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embeddings/oleObject1.bin" ContentType="application/vnd.openxmlformats-officedocument.oleObject"/>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 w:asciiTheme="minorBidi" w:cstheme="minorBidi" w:hAnsiTheme="minorBidi"/>
          <w:sz w:val="20"/>
          <w:szCs w:val="20"/>
        </w:rPr>
      </w:pPr>
      <w:r>
        <w:rPr>
          <w:rFonts w:cs="" w:asciiTheme="minorBidi" w:cstheme="minorBidi" w:hAnsiTheme="minorBidi"/>
          <w:sz w:val="20"/>
          <w:szCs w:val="20"/>
        </w:rPr>
      </w:r>
      <w:bookmarkStart w:id="0" w:name="_GoBack"/>
      <w:bookmarkStart w:id="1" w:name="_GoBack"/>
      <w:bookmarkEnd w:id="1"/>
    </w:p>
    <w:tbl>
      <w:tblPr>
        <w:tblW w:w="10632" w:type="dxa"/>
        <w:jc w:val="left"/>
        <w:tblInd w:w="-5" w:type="dxa"/>
        <w:tblCellMar>
          <w:top w:w="0" w:type="dxa"/>
          <w:left w:w="108" w:type="dxa"/>
          <w:bottom w:w="0" w:type="dxa"/>
          <w:right w:w="108" w:type="dxa"/>
        </w:tblCellMar>
        <w:tblLook w:val="01e0" w:noVBand="0" w:noHBand="0" w:lastColumn="1" w:firstColumn="1" w:lastRow="1" w:firstRow="1"/>
      </w:tblPr>
      <w:tblGrid>
        <w:gridCol w:w="10632"/>
      </w:tblGrid>
      <w:tr>
        <w:trPr>
          <w:trHeight w:val="677" w:hRule="atLeast"/>
        </w:trPr>
        <w:tc>
          <w:tcPr>
            <w:tcW w:w="106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Calibri" w:hAnsi="Calibri"/>
                <w:color w:val="000000"/>
                <w:spacing w:val="0"/>
                <w:sz w:val="28"/>
                <w:szCs w:val="28"/>
                <w:lang w:eastAsia="cs-CZ"/>
              </w:rPr>
            </w:pPr>
            <w:r>
              <w:rPr>
                <w:b/>
                <w:color w:val="000000"/>
                <w:spacing w:val="0"/>
                <w:sz w:val="28"/>
                <w:szCs w:val="28"/>
                <w:lang w:eastAsia="cs-CZ"/>
              </w:rPr>
              <w:t xml:space="preserve">Project: </w:t>
            </w:r>
            <w:r>
              <w:rPr>
                <w:color w:val="000000"/>
                <w:spacing w:val="0"/>
                <w:sz w:val="28"/>
                <w:szCs w:val="28"/>
                <w:lang w:eastAsia="cs-CZ"/>
              </w:rPr>
              <w:t xml:space="preserve"> </w:t>
            </w:r>
            <w:r>
              <w:rPr>
                <w:b/>
                <w:color w:val="000000"/>
                <w:spacing w:val="0"/>
                <w:sz w:val="28"/>
                <w:szCs w:val="28"/>
                <w:lang w:eastAsia="cs-CZ"/>
              </w:rPr>
              <w:t>"Een toekomst voor kansarme jongeren" en hun gezinnen in Burundi</w:t>
            </w:r>
          </w:p>
        </w:tc>
      </w:tr>
    </w:tbl>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b/>
          <w:b/>
          <w:sz w:val="20"/>
          <w:szCs w:val="20"/>
        </w:rPr>
      </w:pPr>
      <w:r>
        <w:rPr>
          <w:rFonts w:cs="" w:asciiTheme="minorBidi" w:cstheme="minorBidi" w:hAnsiTheme="minorBidi"/>
          <w:b/>
          <w:sz w:val="20"/>
          <w:szCs w:val="20"/>
        </w:rPr>
        <w:t>STICHTING DUSABIKANE</w:t>
      </w:r>
    </w:p>
    <w:p>
      <w:pPr>
        <w:pStyle w:val="Normal"/>
        <w:rPr>
          <w:rFonts w:cs="" w:asciiTheme="minorBidi" w:cstheme="minorBidi" w:hAnsiTheme="minorBidi"/>
          <w:sz w:val="20"/>
          <w:szCs w:val="20"/>
        </w:rPr>
      </w:pPr>
      <w:r>
        <w:rPr>
          <w:rFonts w:cs="" w:asciiTheme="minorBidi" w:cstheme="minorBidi" w:hAnsiTheme="minorBidi"/>
          <w:sz w:val="20"/>
          <w:szCs w:val="20"/>
        </w:rPr>
      </w:r>
    </w:p>
    <w:tbl>
      <w:tblPr>
        <w:tblW w:w="5000" w:type="pct"/>
        <w:jc w:val="left"/>
        <w:tblInd w:w="0" w:type="dxa"/>
        <w:tblCellMar>
          <w:top w:w="0" w:type="dxa"/>
          <w:left w:w="115" w:type="dxa"/>
          <w:bottom w:w="58" w:type="dxa"/>
          <w:right w:w="115" w:type="dxa"/>
        </w:tblCellMar>
        <w:tblLook w:val="0000" w:noVBand="0" w:noHBand="0" w:lastColumn="0" w:firstColumn="0" w:lastRow="0" w:firstRow="0"/>
      </w:tblPr>
      <w:tblGrid>
        <w:gridCol w:w="2278"/>
        <w:gridCol w:w="8259"/>
      </w:tblGrid>
      <w:tr>
        <w:trPr>
          <w:trHeight w:val="344" w:hRule="atLeast"/>
        </w:trPr>
        <w:tc>
          <w:tcPr>
            <w:tcW w:w="2278" w:type="dxa"/>
            <w:tcBorders/>
            <w:shd w:color="auto" w:fill="auto" w:val="clear"/>
          </w:tcPr>
          <w:p>
            <w:pPr>
              <w:pStyle w:val="Normal"/>
              <w:rPr>
                <w:rFonts w:cs="" w:asciiTheme="minorBidi" w:cstheme="minorBidi" w:hAnsiTheme="minorBidi"/>
                <w:b/>
                <w:b/>
                <w:sz w:val="20"/>
                <w:szCs w:val="20"/>
              </w:rPr>
            </w:pPr>
            <w:r>
              <w:rPr/>
              <w:object>
                <v:shape id="ole_rId2" style="width:81.75pt;height:79.5pt" o:ole="">
                  <v:imagedata r:id="rId3" o:title=""/>
                </v:shape>
                <o:OLEObject Type="Embed" ProgID="PBrush" ShapeID="ole_rId2" DrawAspect="Content" ObjectID="_1860607006" r:id="rId2"/>
              </w:object>
            </w:r>
          </w:p>
          <w:p>
            <w:pPr>
              <w:pStyle w:val="Normal"/>
              <w:rPr>
                <w:rFonts w:cs="" w:asciiTheme="minorBidi" w:cstheme="minorBidi" w:hAnsiTheme="minorBidi"/>
                <w:b/>
                <w:b/>
                <w:sz w:val="20"/>
                <w:szCs w:val="20"/>
              </w:rPr>
            </w:pPr>
            <w:r>
              <w:rPr>
                <w:rFonts w:cs="" w:asciiTheme="minorBidi" w:cstheme="minorBidi" w:hAnsiTheme="minorBidi"/>
                <w:b/>
                <w:sz w:val="20"/>
                <w:szCs w:val="20"/>
              </w:rPr>
            </w:r>
          </w:p>
          <w:p>
            <w:pPr>
              <w:pStyle w:val="Normal"/>
              <w:rPr>
                <w:rFonts w:cs="" w:asciiTheme="minorBidi" w:cstheme="minorBidi" w:hAnsiTheme="minorBidi"/>
                <w:b/>
                <w:b/>
                <w:sz w:val="20"/>
                <w:szCs w:val="20"/>
              </w:rPr>
            </w:pPr>
            <w:r>
              <w:rPr>
                <w:rFonts w:cs="" w:asciiTheme="minorBidi" w:cstheme="minorBidi" w:hAnsiTheme="minorBidi"/>
                <w:b/>
                <w:sz w:val="20"/>
                <w:szCs w:val="20"/>
              </w:rPr>
            </w:r>
          </w:p>
          <w:p>
            <w:pPr>
              <w:pStyle w:val="Normal"/>
              <w:rPr>
                <w:rFonts w:cs="" w:asciiTheme="minorBidi" w:cstheme="minorBidi" w:hAnsiTheme="minorBidi"/>
                <w:b/>
                <w:b/>
                <w:sz w:val="20"/>
                <w:szCs w:val="20"/>
              </w:rPr>
            </w:pPr>
            <w:r>
              <w:rPr>
                <w:rFonts w:cs="" w:asciiTheme="minorBidi" w:cstheme="minorBidi" w:hAnsiTheme="minorBidi"/>
                <w:b/>
                <w:sz w:val="20"/>
                <w:szCs w:val="20"/>
              </w:rPr>
            </w:r>
          </w:p>
          <w:p>
            <w:pPr>
              <w:pStyle w:val="Normal"/>
              <w:rPr>
                <w:rFonts w:cs="" w:asciiTheme="minorBidi" w:cstheme="minorBidi" w:hAnsiTheme="minorBidi"/>
                <w:b/>
                <w:b/>
                <w:sz w:val="20"/>
                <w:szCs w:val="20"/>
              </w:rPr>
            </w:pPr>
            <w:r>
              <w:rPr>
                <w:rFonts w:cs="" w:asciiTheme="minorBidi" w:cstheme="minorBidi" w:hAnsiTheme="minorBidi"/>
                <w:b/>
                <w:sz w:val="20"/>
                <w:szCs w:val="20"/>
              </w:rPr>
            </w:r>
          </w:p>
        </w:tc>
        <w:tc>
          <w:tcPr>
            <w:tcW w:w="8259" w:type="dxa"/>
            <w:tcBorders/>
            <w:shd w:color="auto" w:fill="auto" w:val="clear"/>
            <w:tcMar>
              <w:top w:w="144" w:type="dxa"/>
            </w:tcMar>
          </w:tcPr>
          <w:p>
            <w:pPr>
              <w:pStyle w:val="Normal"/>
              <w:rPr>
                <w:rFonts w:cs="" w:asciiTheme="minorBidi" w:cstheme="minorBidi" w:hAnsiTheme="minorBidi"/>
                <w:sz w:val="22"/>
                <w:szCs w:val="20"/>
              </w:rPr>
            </w:pPr>
            <w:r>
              <w:rPr>
                <w:rFonts w:cs="" w:asciiTheme="minorBidi" w:cstheme="minorBidi" w:hAnsiTheme="minorBidi"/>
                <w:sz w:val="22"/>
                <w:szCs w:val="20"/>
              </w:rPr>
              <w:t>Stichting "Dusabikane"</w:t>
            </w:r>
          </w:p>
          <w:p>
            <w:pPr>
              <w:pStyle w:val="Normal"/>
              <w:rPr>
                <w:rFonts w:cs="" w:asciiTheme="minorBidi" w:cstheme="minorBidi" w:hAnsiTheme="minorBidi"/>
                <w:sz w:val="22"/>
                <w:szCs w:val="20"/>
              </w:rPr>
            </w:pPr>
            <w:r>
              <w:rPr>
                <w:rFonts w:cs="" w:asciiTheme="minorBidi" w:cstheme="minorBidi" w:hAnsiTheme="minorBidi"/>
                <w:sz w:val="22"/>
                <w:szCs w:val="20"/>
              </w:rPr>
              <w:t>Lange Heul 376</w:t>
            </w:r>
          </w:p>
          <w:p>
            <w:pPr>
              <w:pStyle w:val="Normal"/>
              <w:rPr>
                <w:rFonts w:cs="" w:asciiTheme="minorBidi" w:cstheme="minorBidi" w:hAnsiTheme="minorBidi"/>
                <w:sz w:val="22"/>
                <w:szCs w:val="20"/>
              </w:rPr>
            </w:pPr>
            <w:r>
              <w:rPr>
                <w:rFonts w:cs="" w:asciiTheme="minorBidi" w:cstheme="minorBidi" w:hAnsiTheme="minorBidi"/>
                <w:sz w:val="22"/>
                <w:szCs w:val="20"/>
              </w:rPr>
              <w:t>1403 NX Bussum</w:t>
            </w:r>
          </w:p>
          <w:p>
            <w:pPr>
              <w:pStyle w:val="Normal"/>
              <w:rPr>
                <w:rFonts w:cs="" w:asciiTheme="minorBidi" w:cstheme="minorBidi" w:hAnsiTheme="minorBidi"/>
                <w:sz w:val="22"/>
                <w:szCs w:val="20"/>
              </w:rPr>
            </w:pPr>
            <w:r>
              <w:rPr>
                <w:rFonts w:cs="" w:asciiTheme="minorBidi" w:cstheme="minorBidi" w:hAnsiTheme="minorBidi"/>
                <w:sz w:val="22"/>
                <w:szCs w:val="20"/>
              </w:rPr>
              <w:t>Telefoon: (+31) 035- 785 0005</w:t>
            </w:r>
          </w:p>
          <w:p>
            <w:pPr>
              <w:pStyle w:val="Normal"/>
              <w:rPr>
                <w:rFonts w:cs="" w:asciiTheme="minorBidi" w:cstheme="minorBidi" w:hAnsiTheme="minorBidi"/>
                <w:sz w:val="22"/>
                <w:szCs w:val="20"/>
              </w:rPr>
            </w:pPr>
            <w:r>
              <w:rPr>
                <w:rFonts w:cs="" w:asciiTheme="minorBidi" w:cstheme="minorBidi" w:hAnsiTheme="minorBidi"/>
                <w:sz w:val="22"/>
                <w:szCs w:val="20"/>
              </w:rPr>
              <w:t>Mobile:      (+31) 0619429520</w:t>
            </w:r>
          </w:p>
          <w:p>
            <w:pPr>
              <w:pStyle w:val="Normal"/>
              <w:rPr>
                <w:rFonts w:cs="" w:asciiTheme="minorBidi" w:cstheme="minorBidi" w:hAnsiTheme="minorBidi"/>
                <w:sz w:val="22"/>
                <w:szCs w:val="20"/>
              </w:rPr>
            </w:pPr>
            <w:r>
              <w:rPr>
                <w:rFonts w:cs="" w:asciiTheme="minorBidi" w:cstheme="minorBidi" w:hAnsiTheme="minorBidi"/>
                <w:sz w:val="22"/>
                <w:szCs w:val="20"/>
              </w:rPr>
              <w:t xml:space="preserve">snahayo@hotmail.com </w:t>
            </w:r>
          </w:p>
          <w:p>
            <w:pPr>
              <w:pStyle w:val="Normal"/>
              <w:rPr>
                <w:rFonts w:cs="" w:asciiTheme="minorBidi" w:cstheme="minorBidi" w:hAnsiTheme="minorBidi"/>
                <w:sz w:val="22"/>
                <w:szCs w:val="20"/>
              </w:rPr>
            </w:pPr>
            <w:r>
              <w:rPr>
                <w:rFonts w:cs="" w:asciiTheme="minorBidi" w:cstheme="minorBidi" w:hAnsiTheme="minorBidi"/>
                <w:sz w:val="22"/>
                <w:szCs w:val="20"/>
              </w:rPr>
              <w:t>www.dusabikane.org</w:t>
            </w:r>
          </w:p>
          <w:p>
            <w:pPr>
              <w:pStyle w:val="Normal"/>
              <w:rPr>
                <w:rFonts w:cs="" w:asciiTheme="minorBidi" w:cstheme="minorBidi" w:hAnsiTheme="minorBidi"/>
                <w:sz w:val="20"/>
                <w:szCs w:val="20"/>
              </w:rPr>
            </w:pPr>
            <w:r>
              <w:rPr>
                <w:rFonts w:cs="" w:asciiTheme="minorBidi" w:cstheme="minorBidi" w:hAnsiTheme="minorBidi"/>
                <w:sz w:val="22"/>
                <w:szCs w:val="20"/>
              </w:rPr>
              <w:t>NL 71 INGB 0007032891</w:t>
            </w:r>
          </w:p>
        </w:tc>
      </w:tr>
    </w:tbl>
    <w:p>
      <w:pPr>
        <w:pStyle w:val="Normal"/>
        <w:rPr>
          <w:rFonts w:cs="" w:asciiTheme="minorBidi" w:cstheme="minorBidi" w:hAnsiTheme="minorBidi"/>
          <w:sz w:val="20"/>
          <w:szCs w:val="20"/>
        </w:rPr>
      </w:pPr>
      <w:r>
        <w:rPr>
          <w:rFonts w:cs="" w:asciiTheme="minorBidi" w:cstheme="minorBidi" w:hAnsiTheme="minorBidi"/>
          <w:sz w:val="20"/>
          <w:szCs w:val="20"/>
        </w:rPr>
        <mc:AlternateContent>
          <mc:Choice Requires="wps">
            <w:drawing>
              <wp:anchor behindDoc="0" distT="0" distB="0" distL="0" distR="0" simplePos="0" locked="0" layoutInCell="1" allowOverlap="1" relativeHeight="2" wp14:anchorId="76261515">
                <wp:simplePos x="0" y="0"/>
                <wp:positionH relativeFrom="column">
                  <wp:posOffset>50165</wp:posOffset>
                </wp:positionH>
                <wp:positionV relativeFrom="paragraph">
                  <wp:posOffset>142875</wp:posOffset>
                </wp:positionV>
                <wp:extent cx="6744335" cy="4134485"/>
                <wp:effectExtent l="0" t="0" r="0" b="0"/>
                <wp:wrapNone/>
                <wp:docPr id="1" name="Text Box 3"/>
                <a:graphic xmlns:a="http://schemas.openxmlformats.org/drawingml/2006/main">
                  <a:graphicData uri="http://schemas.microsoft.com/office/word/2010/wordprocessingShape">
                    <wps:wsp>
                      <wps:cNvSpPr/>
                      <wps:spPr>
                        <a:xfrm>
                          <a:off x="0" y="0"/>
                          <a:ext cx="6743880" cy="4133880"/>
                        </a:xfrm>
                        <a:prstGeom prst="rect">
                          <a:avLst/>
                        </a:prstGeom>
                        <a:solidFill>
                          <a:srgbClr val="ffffff"/>
                        </a:solidFill>
                        <a:ln w="9360">
                          <a:noFill/>
                        </a:ln>
                      </wps:spPr>
                      <wps:style>
                        <a:lnRef idx="0"/>
                        <a:fillRef idx="0"/>
                        <a:effectRef idx="0"/>
                        <a:fontRef idx="minor"/>
                      </wps:style>
                      <wps:txbx>
                        <w:txbxContent>
                          <w:p>
                            <w:pPr>
                              <w:pStyle w:val="FrameContents"/>
                              <w:rPr/>
                            </w:pPr>
                            <w:r>
                              <w:rPr/>
                              <w:drawing>
                                <wp:inline distT="0" distB="0" distL="0" distR="0">
                                  <wp:extent cx="7053580" cy="453390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7053580" cy="4533900"/>
                                          </a:xfrm>
                                          <a:prstGeom prst="rect">
                                            <a:avLst/>
                                          </a:prstGeom>
                                        </pic:spPr>
                                      </pic:pic>
                                    </a:graphicData>
                                  </a:graphic>
                                </wp:inline>
                              </w:drawing>
                            </w:r>
                          </w:p>
                        </w:txbxContent>
                      </wps:txbx>
                      <wps:bodyPr>
                        <a:noAutofit/>
                      </wps:bodyPr>
                    </wps:wsp>
                  </a:graphicData>
                </a:graphic>
              </wp:anchor>
            </w:drawing>
          </mc:Choice>
          <mc:Fallback>
            <w:pict>
              <v:rect id="shape_0" ID="Text Box 3" fillcolor="white" stroked="f" style="position:absolute;margin-left:3.95pt;margin-top:11.25pt;width:530.95pt;height:325.45pt" wp14:anchorId="76261515">
                <w10:wrap type="none"/>
                <v:fill o:detectmouseclick="t" type="solid" color2="black"/>
                <v:stroke color="#3465a4" weight="9360" joinstyle="miter" endcap="flat"/>
                <v:textbox>
                  <w:txbxContent>
                    <w:p>
                      <w:pPr>
                        <w:pStyle w:val="FrameContents"/>
                        <w:rPr/>
                      </w:pPr>
                      <w:r>
                        <w:rPr/>
                        <w:drawing>
                          <wp:inline distT="0" distB="0" distL="0" distR="0">
                            <wp:extent cx="7053580" cy="4533900"/>
                            <wp:effectExtent l="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4"/>
                                    <a:stretch>
                                      <a:fillRect/>
                                    </a:stretch>
                                  </pic:blipFill>
                                  <pic:spPr bwMode="auto">
                                    <a:xfrm>
                                      <a:off x="0" y="0"/>
                                      <a:ext cx="7053580" cy="4533900"/>
                                    </a:xfrm>
                                    <a:prstGeom prst="rect">
                                      <a:avLst/>
                                    </a:prstGeom>
                                  </pic:spPr>
                                </pic:pic>
                              </a:graphicData>
                            </a:graphic>
                          </wp:inline>
                        </w:drawing>
                      </w:r>
                    </w:p>
                  </w:txbxContent>
                </v:textbox>
              </v:rect>
            </w:pict>
          </mc:Fallback>
        </mc:AlternateContent>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rPr>
          <w:rFonts w:cs="" w:asciiTheme="minorBidi" w:cstheme="minorBidi" w:hAnsiTheme="minorBidi"/>
          <w:sz w:val="20"/>
          <w:szCs w:val="20"/>
        </w:rPr>
      </w:pPr>
      <w:r>
        <w:rPr>
          <w:rFonts w:cs="" w:asciiTheme="minorBidi" w:cstheme="minorBidi" w:hAnsiTheme="minorBidi"/>
          <w:sz w:val="20"/>
          <w:szCs w:val="20"/>
        </w:rPr>
      </w:r>
    </w:p>
    <w:p>
      <w:pPr>
        <w:pStyle w:val="Normal"/>
        <w:jc w:val="center"/>
        <w:rPr>
          <w:rFonts w:ascii="Cambria" w:hAnsi="Cambria" w:asciiTheme="majorHAnsi" w:hAnsiTheme="majorHAnsi"/>
          <w:b/>
          <w:b/>
          <w:caps/>
          <w:spacing w:val="8"/>
          <w:w w:val="120"/>
          <w:szCs w:val="17"/>
        </w:rPr>
      </w:pPr>
      <w:r>
        <w:rPr>
          <w:rFonts w:asciiTheme="majorHAnsi" w:hAnsiTheme="majorHAnsi" w:ascii="Cambria" w:hAnsi="Cambria"/>
          <w:b/>
          <w:caps/>
          <w:spacing w:val="8"/>
          <w:w w:val="120"/>
          <w:szCs w:val="17"/>
        </w:rPr>
      </w:r>
    </w:p>
    <w:p>
      <w:pPr>
        <w:pStyle w:val="ListParagraph"/>
        <w:numPr>
          <w:ilvl w:val="0"/>
          <w:numId w:val="1"/>
        </w:numPr>
        <w:spacing w:lineRule="auto" w:line="276"/>
        <w:rPr>
          <w:rFonts w:ascii="Arial Narrow" w:hAnsi="Arial Narrow" w:cs="Arial"/>
          <w:b/>
          <w:b/>
          <w:spacing w:val="0"/>
          <w:sz w:val="28"/>
          <w:szCs w:val="28"/>
          <w:lang w:eastAsia="cs-CZ"/>
        </w:rPr>
      </w:pPr>
      <w:r>
        <w:rPr>
          <w:rFonts w:cs="Arial" w:ascii="Arial Narrow" w:hAnsi="Arial Narrow"/>
          <w:b/>
          <w:spacing w:val="0"/>
          <w:sz w:val="28"/>
          <w:szCs w:val="28"/>
          <w:lang w:eastAsia="cs-CZ"/>
        </w:rPr>
        <w:t>Samenvatting van het project</w:t>
        <w:br/>
      </w:r>
    </w:p>
    <w:tbl>
      <w:tblPr>
        <w:tblW w:w="10533" w:type="dxa"/>
        <w:jc w:val="left"/>
        <w:tblInd w:w="-5" w:type="dxa"/>
        <w:tblCellMar>
          <w:top w:w="0" w:type="dxa"/>
          <w:left w:w="108" w:type="dxa"/>
          <w:bottom w:w="0" w:type="dxa"/>
          <w:right w:w="108" w:type="dxa"/>
        </w:tblCellMar>
        <w:tblLook w:val="01e0" w:noVBand="0" w:noHBand="0" w:lastColumn="1" w:firstColumn="1" w:lastRow="1" w:firstRow="1"/>
      </w:tblPr>
      <w:tblGrid>
        <w:gridCol w:w="2080"/>
        <w:gridCol w:w="8452"/>
      </w:tblGrid>
      <w:tr>
        <w:trPr>
          <w:trHeight w:val="677" w:hRule="atLeast"/>
        </w:trPr>
        <w:tc>
          <w:tcPr>
            <w:tcW w:w="2080" w:type="dxa"/>
            <w:tcBorders>
              <w:top w:val="single" w:sz="4" w:space="0" w:color="000000"/>
              <w:left w:val="single" w:sz="4" w:space="0" w:color="000000"/>
              <w:bottom w:val="single" w:sz="4" w:space="0" w:color="000000"/>
              <w:right w:val="single" w:sz="4" w:space="0" w:color="000000"/>
            </w:tcBorders>
            <w:shd w:color="auto" w:fill="FFFFFF" w:val="pct10"/>
          </w:tcPr>
          <w:p>
            <w:pPr>
              <w:pStyle w:val="Normal"/>
              <w:spacing w:lineRule="auto" w:line="276" w:before="60" w:after="60"/>
              <w:rPr>
                <w:rFonts w:ascii="Calibri" w:hAnsi="Calibri"/>
                <w:b/>
                <w:b/>
                <w:spacing w:val="0"/>
                <w:sz w:val="24"/>
                <w:szCs w:val="24"/>
                <w:lang w:eastAsia="cs-CZ"/>
              </w:rPr>
            </w:pPr>
            <w:r>
              <w:rPr>
                <w:b/>
                <w:spacing w:val="0"/>
                <w:sz w:val="24"/>
                <w:szCs w:val="24"/>
                <w:lang w:eastAsia="cs-CZ"/>
              </w:rPr>
              <w:t>Projectnaam</w:t>
            </w:r>
          </w:p>
        </w:tc>
        <w:tc>
          <w:tcPr>
            <w:tcW w:w="8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Calibri" w:hAnsi="Calibri"/>
                <w:spacing w:val="0"/>
                <w:sz w:val="25"/>
                <w:szCs w:val="25"/>
                <w:lang w:eastAsia="cs-CZ"/>
              </w:rPr>
            </w:pPr>
            <w:r>
              <w:rPr>
                <w:color w:val="000000"/>
                <w:spacing w:val="0"/>
                <w:sz w:val="25"/>
                <w:szCs w:val="25"/>
                <w:lang w:eastAsia="cs-CZ"/>
              </w:rPr>
              <w:t>"Een toekomst voor kansarme jongeren" en hun gezinnen in Burundi</w:t>
            </w:r>
          </w:p>
        </w:tc>
      </w:tr>
      <w:tr>
        <w:trPr>
          <w:trHeight w:val="408" w:hRule="atLeast"/>
        </w:trPr>
        <w:tc>
          <w:tcPr>
            <w:tcW w:w="2080" w:type="dxa"/>
            <w:tcBorders>
              <w:top w:val="single" w:sz="4" w:space="0" w:color="000000"/>
              <w:left w:val="single" w:sz="4" w:space="0" w:color="000000"/>
              <w:bottom w:val="single" w:sz="4" w:space="0" w:color="000000"/>
              <w:right w:val="single" w:sz="4" w:space="0" w:color="000000"/>
            </w:tcBorders>
            <w:shd w:color="auto" w:fill="FFFFFF" w:val="pct10"/>
          </w:tcPr>
          <w:p>
            <w:pPr>
              <w:pStyle w:val="Normal"/>
              <w:spacing w:lineRule="auto" w:line="276" w:before="60" w:after="60"/>
              <w:rPr>
                <w:rFonts w:ascii="Calibri" w:hAnsi="Calibri"/>
                <w:b/>
                <w:b/>
                <w:spacing w:val="0"/>
                <w:sz w:val="24"/>
                <w:szCs w:val="24"/>
                <w:lang w:eastAsia="cs-CZ"/>
              </w:rPr>
            </w:pPr>
            <w:r>
              <w:rPr>
                <w:b/>
                <w:spacing w:val="0"/>
                <w:sz w:val="24"/>
                <w:szCs w:val="24"/>
                <w:lang w:eastAsia="cs-CZ"/>
              </w:rPr>
              <w:t>Projectduur</w:t>
            </w:r>
          </w:p>
        </w:tc>
        <w:tc>
          <w:tcPr>
            <w:tcW w:w="8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Calibri" w:hAnsi="Calibri"/>
                <w:spacing w:val="0"/>
                <w:sz w:val="24"/>
                <w:szCs w:val="24"/>
                <w:lang w:eastAsia="cs-CZ"/>
              </w:rPr>
            </w:pPr>
            <w:r>
              <w:rPr>
                <w:spacing w:val="0"/>
                <w:sz w:val="24"/>
                <w:szCs w:val="24"/>
                <w:lang w:eastAsia="cs-CZ"/>
              </w:rPr>
              <w:t>8 maanden (van 1 juli 2017 tot 1 maart 2018 )</w:t>
            </w:r>
          </w:p>
        </w:tc>
      </w:tr>
      <w:tr>
        <w:trPr>
          <w:trHeight w:val="3664" w:hRule="atLeast"/>
        </w:trPr>
        <w:tc>
          <w:tcPr>
            <w:tcW w:w="2080" w:type="dxa"/>
            <w:tcBorders>
              <w:top w:val="single" w:sz="4" w:space="0" w:color="000000"/>
              <w:left w:val="single" w:sz="4" w:space="0" w:color="000000"/>
              <w:bottom w:val="single" w:sz="4" w:space="0" w:color="000000"/>
              <w:right w:val="single" w:sz="4" w:space="0" w:color="000000"/>
            </w:tcBorders>
            <w:shd w:color="auto" w:fill="FFFFFF" w:val="pct10"/>
          </w:tcPr>
          <w:p>
            <w:pPr>
              <w:pStyle w:val="Normal"/>
              <w:spacing w:lineRule="auto" w:line="276" w:before="0" w:after="200"/>
              <w:rPr>
                <w:rFonts w:ascii="Calibri" w:hAnsi="Calibri"/>
                <w:b/>
                <w:b/>
                <w:spacing w:val="0"/>
                <w:sz w:val="24"/>
                <w:szCs w:val="24"/>
                <w:lang w:eastAsia="cs-CZ"/>
              </w:rPr>
            </w:pPr>
            <w:r>
              <w:rPr>
                <w:b/>
                <w:spacing w:val="0"/>
                <w:sz w:val="24"/>
                <w:szCs w:val="24"/>
                <w:lang w:eastAsia="cs-CZ"/>
              </w:rPr>
              <w:t>Projectdoelstelling</w:t>
            </w:r>
          </w:p>
        </w:tc>
        <w:tc>
          <w:tcPr>
            <w:tcW w:w="8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jc w:val="both"/>
              <w:rPr>
                <w:rFonts w:ascii="Calibri" w:hAnsi="Calibri" w:cs="Calibri"/>
                <w:spacing w:val="0"/>
                <w:sz w:val="24"/>
                <w:szCs w:val="24"/>
                <w:lang w:eastAsia="cs-CZ"/>
              </w:rPr>
            </w:pPr>
            <w:r>
              <w:rPr>
                <w:b/>
                <w:spacing w:val="0"/>
                <w:sz w:val="24"/>
                <w:szCs w:val="24"/>
                <w:lang w:eastAsia="cs-CZ"/>
              </w:rPr>
              <w:t>Globale</w:t>
            </w:r>
            <w:r>
              <w:rPr>
                <w:b/>
                <w:i/>
                <w:spacing w:val="0"/>
                <w:sz w:val="24"/>
                <w:szCs w:val="24"/>
                <w:lang w:eastAsia="cs-CZ"/>
              </w:rPr>
              <w:t xml:space="preserve"> </w:t>
            </w:r>
            <w:r>
              <w:rPr>
                <w:b/>
                <w:spacing w:val="0"/>
                <w:sz w:val="24"/>
                <w:szCs w:val="24"/>
                <w:lang w:eastAsia="cs-CZ"/>
              </w:rPr>
              <w:t>doelstelling</w:t>
            </w:r>
            <w:r>
              <w:rPr>
                <w:spacing w:val="0"/>
                <w:sz w:val="24"/>
                <w:szCs w:val="24"/>
                <w:lang w:eastAsia="cs-CZ"/>
              </w:rPr>
              <w:t>: S</w:t>
            </w:r>
            <w:r>
              <w:rPr>
                <w:rFonts w:cs="Calibri"/>
                <w:spacing w:val="0"/>
                <w:sz w:val="24"/>
                <w:szCs w:val="24"/>
                <w:lang w:eastAsia="cs-CZ"/>
              </w:rPr>
              <w:t>ociaal-economische integratie van kansarme, ongeschoolde jongeren in een gebied waar vele basisvoorzieningen ontbreken en de mogelijkheden tot zelfontwikkeling zonder externe hulp vrijwel afwezig zijn</w:t>
            </w:r>
          </w:p>
          <w:p>
            <w:pPr>
              <w:pStyle w:val="Normal"/>
              <w:spacing w:lineRule="auto" w:line="276" w:before="0" w:after="200"/>
              <w:jc w:val="both"/>
              <w:rPr>
                <w:rFonts w:ascii="Calibri" w:hAnsi="Calibri" w:cs="Calibri"/>
                <w:spacing w:val="0"/>
                <w:sz w:val="24"/>
                <w:szCs w:val="24"/>
                <w:lang w:eastAsia="cs-CZ"/>
              </w:rPr>
            </w:pPr>
            <w:r>
              <w:rPr>
                <w:b/>
                <w:spacing w:val="0"/>
                <w:sz w:val="24"/>
                <w:szCs w:val="24"/>
                <w:lang w:eastAsia="cs-CZ"/>
              </w:rPr>
              <w:t>Specifieke doelstelling</w:t>
            </w:r>
            <w:r>
              <w:rPr>
                <w:b/>
                <w:i/>
                <w:spacing w:val="0"/>
                <w:sz w:val="24"/>
                <w:szCs w:val="24"/>
                <w:lang w:eastAsia="cs-CZ"/>
              </w:rPr>
              <w:t xml:space="preserve">: </w:t>
            </w:r>
            <w:r>
              <w:rPr>
                <w:rFonts w:cs="Calibri"/>
                <w:spacing w:val="0"/>
                <w:sz w:val="24"/>
                <w:szCs w:val="24"/>
                <w:lang w:eastAsia="cs-CZ"/>
              </w:rPr>
              <w:t>Met het bereiken van dit hoofddoel kunnen gezinnen en families stabiel en zelfredzaam zijn. En waar stabiliteit prevaleert en armoede terugwijkt, zal geweld verminderen.</w:t>
            </w:r>
          </w:p>
          <w:p>
            <w:pPr>
              <w:pStyle w:val="Normal"/>
              <w:spacing w:lineRule="auto" w:line="276" w:before="0" w:after="200"/>
              <w:jc w:val="both"/>
              <w:rPr>
                <w:rFonts w:ascii="Calibri" w:hAnsi="Calibri" w:cs="Calibri"/>
                <w:spacing w:val="0"/>
                <w:sz w:val="24"/>
                <w:szCs w:val="24"/>
                <w:lang w:eastAsia="cs-CZ"/>
              </w:rPr>
            </w:pPr>
            <w:r>
              <w:rPr>
                <w:rFonts w:cs="Calibri"/>
                <w:spacing w:val="0"/>
                <w:sz w:val="24"/>
                <w:szCs w:val="24"/>
                <w:lang w:eastAsia="cs-CZ"/>
              </w:rPr>
              <w:t xml:space="preserve">De </w:t>
            </w:r>
            <w:r>
              <w:rPr>
                <w:rFonts w:cs="Calibri"/>
                <w:b/>
                <w:spacing w:val="0"/>
                <w:sz w:val="24"/>
                <w:szCs w:val="24"/>
                <w:lang w:eastAsia="cs-CZ"/>
              </w:rPr>
              <w:t xml:space="preserve">globale </w:t>
            </w:r>
            <w:r>
              <w:rPr>
                <w:rFonts w:cs="Calibri"/>
                <w:spacing w:val="0"/>
                <w:sz w:val="24"/>
                <w:szCs w:val="24"/>
                <w:lang w:eastAsia="cs-CZ"/>
              </w:rPr>
              <w:t xml:space="preserve">en </w:t>
            </w:r>
            <w:r>
              <w:rPr>
                <w:rFonts w:cs="Calibri"/>
                <w:b/>
                <w:spacing w:val="0"/>
                <w:sz w:val="24"/>
                <w:szCs w:val="24"/>
                <w:lang w:eastAsia="cs-CZ"/>
              </w:rPr>
              <w:t xml:space="preserve">specifieke </w:t>
            </w:r>
            <w:r>
              <w:rPr>
                <w:rFonts w:cs="Calibri"/>
                <w:spacing w:val="0"/>
                <w:sz w:val="24"/>
                <w:szCs w:val="24"/>
                <w:lang w:eastAsia="cs-CZ"/>
              </w:rPr>
              <w:t>doelstelling kunnen worden bereikt door "de werkplaats" (is ten behoeve van de vakopleidingen in de 1e fase gebouwd) wordt bestemd tot en ingericht als een ondernemersgebouw en sociaal centrum.</w:t>
            </w:r>
            <w:r>
              <w:rPr>
                <w:b/>
                <w:i/>
                <w:spacing w:val="0"/>
                <w:sz w:val="24"/>
                <w:szCs w:val="24"/>
                <w:lang w:eastAsia="cs-CZ"/>
              </w:rPr>
              <w:t xml:space="preserve"> </w:t>
            </w:r>
          </w:p>
        </w:tc>
      </w:tr>
      <w:tr>
        <w:trPr>
          <w:trHeight w:val="697" w:hRule="atLeast"/>
        </w:trPr>
        <w:tc>
          <w:tcPr>
            <w:tcW w:w="2080" w:type="dxa"/>
            <w:tcBorders>
              <w:top w:val="single" w:sz="4" w:space="0" w:color="000000"/>
              <w:left w:val="single" w:sz="4" w:space="0" w:color="000000"/>
              <w:bottom w:val="single" w:sz="4" w:space="0" w:color="000000"/>
              <w:right w:val="single" w:sz="4" w:space="0" w:color="000000"/>
            </w:tcBorders>
            <w:shd w:color="auto" w:fill="FFFFFF" w:val="pct10"/>
          </w:tcPr>
          <w:p>
            <w:pPr>
              <w:pStyle w:val="Normal"/>
              <w:spacing w:lineRule="auto" w:line="276" w:before="0" w:after="200"/>
              <w:rPr>
                <w:rFonts w:ascii="Calibri" w:hAnsi="Calibri"/>
                <w:b/>
                <w:b/>
                <w:spacing w:val="0"/>
                <w:sz w:val="24"/>
                <w:szCs w:val="24"/>
                <w:lang w:eastAsia="cs-CZ"/>
              </w:rPr>
            </w:pPr>
            <w:r>
              <w:rPr>
                <w:b/>
                <w:spacing w:val="0"/>
                <w:sz w:val="24"/>
                <w:szCs w:val="24"/>
                <w:lang w:eastAsia="cs-CZ"/>
              </w:rPr>
              <w:t>Doelgroep(en)</w:t>
            </w:r>
          </w:p>
        </w:tc>
        <w:tc>
          <w:tcPr>
            <w:tcW w:w="8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jc w:val="both"/>
              <w:rPr>
                <w:rFonts w:ascii="Calibri" w:hAnsi="Calibri"/>
                <w:spacing w:val="0"/>
                <w:sz w:val="24"/>
                <w:szCs w:val="24"/>
                <w:lang w:eastAsia="cs-CZ"/>
              </w:rPr>
            </w:pPr>
            <w:r>
              <w:rPr>
                <w:spacing w:val="0"/>
                <w:sz w:val="24"/>
                <w:szCs w:val="24"/>
                <w:lang w:eastAsia="cs-CZ"/>
              </w:rPr>
              <w:t xml:space="preserve">Jongeren die vaktrainingen van de Akararo/Dusabikane volgen of hebben afgerond in de gemeente Mbuye </w:t>
            </w:r>
          </w:p>
        </w:tc>
      </w:tr>
      <w:tr>
        <w:trPr/>
        <w:tc>
          <w:tcPr>
            <w:tcW w:w="2080" w:type="dxa"/>
            <w:tcBorders>
              <w:top w:val="single" w:sz="4" w:space="0" w:color="000000"/>
              <w:left w:val="single" w:sz="4" w:space="0" w:color="000000"/>
              <w:bottom w:val="single" w:sz="4" w:space="0" w:color="000000"/>
              <w:right w:val="single" w:sz="4" w:space="0" w:color="000000"/>
            </w:tcBorders>
            <w:shd w:color="auto" w:fill="FFFFFF" w:val="pct10"/>
          </w:tcPr>
          <w:p>
            <w:pPr>
              <w:pStyle w:val="Normal"/>
              <w:spacing w:lineRule="auto" w:line="276" w:before="0" w:after="200"/>
              <w:rPr>
                <w:rFonts w:ascii="Calibri" w:hAnsi="Calibri"/>
                <w:b/>
                <w:b/>
                <w:spacing w:val="0"/>
                <w:sz w:val="24"/>
                <w:szCs w:val="24"/>
                <w:lang w:eastAsia="cs-CZ"/>
              </w:rPr>
            </w:pPr>
            <w:r>
              <w:rPr>
                <w:b/>
                <w:spacing w:val="0"/>
                <w:sz w:val="24"/>
                <w:szCs w:val="24"/>
                <w:lang w:eastAsia="cs-CZ"/>
              </w:rPr>
              <w:t>Uiteindelijke begunstigden</w:t>
            </w:r>
          </w:p>
        </w:tc>
        <w:tc>
          <w:tcPr>
            <w:tcW w:w="8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0" w:after="200"/>
              <w:jc w:val="both"/>
              <w:rPr>
                <w:rFonts w:ascii="Calibri" w:hAnsi="Calibri"/>
                <w:spacing w:val="0"/>
                <w:sz w:val="24"/>
                <w:szCs w:val="24"/>
                <w:lang w:eastAsia="cs-CZ"/>
              </w:rPr>
            </w:pPr>
            <w:r>
              <w:rPr>
                <w:spacing w:val="0"/>
                <w:sz w:val="24"/>
                <w:szCs w:val="24"/>
                <w:lang w:eastAsia="cs-CZ"/>
              </w:rPr>
              <w:t>Arme jongeren(m+v), hun gezinnen, de inwoners van Mbuye evenals de bezoekers van de gemeente zullen profijt hebben van het project.</w:t>
            </w:r>
          </w:p>
        </w:tc>
      </w:tr>
      <w:tr>
        <w:trPr>
          <w:trHeight w:val="3781" w:hRule="atLeast"/>
        </w:trPr>
        <w:tc>
          <w:tcPr>
            <w:tcW w:w="2080" w:type="dxa"/>
            <w:tcBorders>
              <w:top w:val="single" w:sz="4" w:space="0" w:color="000000"/>
              <w:left w:val="single" w:sz="4" w:space="0" w:color="000000"/>
              <w:bottom w:val="single" w:sz="4" w:space="0" w:color="000000"/>
              <w:right w:val="single" w:sz="4" w:space="0" w:color="000000"/>
            </w:tcBorders>
            <w:shd w:color="auto" w:fill="FFFFFF" w:val="pct10"/>
          </w:tcPr>
          <w:p>
            <w:pPr>
              <w:pStyle w:val="Normal"/>
              <w:spacing w:lineRule="auto" w:line="276" w:before="0" w:after="200"/>
              <w:rPr>
                <w:rFonts w:ascii="Calibri" w:hAnsi="Calibri"/>
                <w:b/>
                <w:b/>
                <w:spacing w:val="0"/>
                <w:sz w:val="24"/>
                <w:szCs w:val="24"/>
                <w:lang w:eastAsia="cs-CZ"/>
              </w:rPr>
            </w:pPr>
            <w:r>
              <w:rPr>
                <w:b/>
                <w:spacing w:val="0"/>
                <w:sz w:val="24"/>
                <w:szCs w:val="24"/>
                <w:lang w:eastAsia="cs-CZ"/>
              </w:rPr>
              <w:t>Beoogd resultaat</w:t>
            </w:r>
          </w:p>
        </w:tc>
        <w:tc>
          <w:tcPr>
            <w:tcW w:w="8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jc w:val="both"/>
              <w:rPr>
                <w:rFonts w:ascii="Calibri" w:hAnsi="Calibri" w:cs="Calibri"/>
                <w:spacing w:val="0"/>
                <w:sz w:val="24"/>
                <w:szCs w:val="24"/>
                <w:lang w:eastAsia="cs-CZ"/>
              </w:rPr>
            </w:pPr>
            <w:r>
              <w:rPr>
                <w:b/>
                <w:spacing w:val="0"/>
                <w:sz w:val="24"/>
                <w:szCs w:val="24"/>
                <w:lang w:eastAsia="cs-CZ"/>
              </w:rPr>
              <w:t>Resultaat 1</w:t>
            </w:r>
            <w:r>
              <w:rPr>
                <w:b/>
                <w:i/>
                <w:spacing w:val="0"/>
                <w:sz w:val="24"/>
                <w:szCs w:val="24"/>
                <w:lang w:eastAsia="cs-CZ"/>
              </w:rPr>
              <w:t>:</w:t>
            </w:r>
            <w:r>
              <w:rPr>
                <w:rFonts w:cs="Calibri"/>
                <w:spacing w:val="0"/>
                <w:sz w:val="24"/>
                <w:szCs w:val="24"/>
                <w:lang w:eastAsia="cs-CZ"/>
              </w:rPr>
              <w:t xml:space="preserve"> De gediplomeerde jongeren kunnen hun vak uitoefenen en daardoor inkomen genereren voor hun gezinnen en families. </w:t>
            </w:r>
          </w:p>
          <w:p>
            <w:pPr>
              <w:pStyle w:val="Normal"/>
              <w:spacing w:lineRule="auto" w:line="276" w:before="0" w:after="200"/>
              <w:jc w:val="both"/>
              <w:rPr>
                <w:rFonts w:ascii="Calibri" w:hAnsi="Calibri" w:cs="Calibri"/>
                <w:spacing w:val="0"/>
                <w:sz w:val="24"/>
                <w:szCs w:val="24"/>
                <w:lang w:eastAsia="cs-CZ"/>
              </w:rPr>
            </w:pPr>
            <w:r>
              <w:rPr>
                <w:b/>
                <w:spacing w:val="0"/>
                <w:sz w:val="24"/>
                <w:szCs w:val="24"/>
                <w:lang w:eastAsia="cs-CZ"/>
              </w:rPr>
              <w:t>Resultaat 2</w:t>
            </w:r>
            <w:r>
              <w:rPr>
                <w:b/>
                <w:i/>
                <w:spacing w:val="0"/>
                <w:sz w:val="24"/>
                <w:szCs w:val="24"/>
                <w:lang w:eastAsia="cs-CZ"/>
              </w:rPr>
              <w:t>:</w:t>
            </w:r>
            <w:r>
              <w:rPr>
                <w:rFonts w:cs="Calibri"/>
                <w:spacing w:val="0"/>
                <w:sz w:val="24"/>
                <w:szCs w:val="24"/>
                <w:lang w:eastAsia="cs-CZ"/>
              </w:rPr>
              <w:t xml:space="preserve"> "de werkplaats" (wat ten behoeve van de vakopleidingen in de 1e fase is gebouwd) wordt bestemd tot en is ingericht als een ondernemersgebouw en sociaal centrum.</w:t>
            </w:r>
            <w:r>
              <w:rPr>
                <w:b/>
                <w:i/>
                <w:spacing w:val="0"/>
                <w:sz w:val="24"/>
                <w:szCs w:val="24"/>
                <w:lang w:eastAsia="cs-CZ"/>
              </w:rPr>
              <w:t xml:space="preserve"> </w:t>
            </w:r>
          </w:p>
          <w:p>
            <w:pPr>
              <w:pStyle w:val="Normal"/>
              <w:spacing w:lineRule="auto" w:line="276" w:before="0" w:after="200"/>
              <w:jc w:val="both"/>
              <w:rPr>
                <w:rFonts w:ascii="Calibri" w:hAnsi="Calibri" w:cs="Calibri"/>
                <w:spacing w:val="0"/>
                <w:sz w:val="24"/>
                <w:szCs w:val="24"/>
                <w:lang w:eastAsia="cs-CZ"/>
              </w:rPr>
            </w:pPr>
            <w:r>
              <w:rPr>
                <w:b/>
                <w:spacing w:val="0"/>
                <w:sz w:val="24"/>
                <w:szCs w:val="24"/>
                <w:lang w:eastAsia="cs-CZ"/>
              </w:rPr>
              <w:t xml:space="preserve">Resultaat 3: </w:t>
            </w:r>
            <w:r>
              <w:rPr>
                <w:spacing w:val="0"/>
                <w:sz w:val="24"/>
                <w:szCs w:val="24"/>
                <w:lang w:eastAsia="cs-CZ"/>
              </w:rPr>
              <w:t>I</w:t>
            </w:r>
            <w:r>
              <w:rPr>
                <w:rFonts w:cs="Calibri"/>
                <w:spacing w:val="0"/>
                <w:sz w:val="24"/>
                <w:szCs w:val="24"/>
                <w:lang w:eastAsia="cs-CZ"/>
              </w:rPr>
              <w:t xml:space="preserve">n de “werkplaats” is gevestigd een naaiatelier, een internetcafé, een bakkerij en een lesruimte t.b.v. diverse cursussen en contactgroepen o.a. voor vrouwen. </w:t>
            </w:r>
          </w:p>
          <w:p>
            <w:pPr>
              <w:pStyle w:val="Normal"/>
              <w:spacing w:lineRule="auto" w:line="276" w:before="0" w:after="200"/>
              <w:jc w:val="both"/>
              <w:rPr>
                <w:rFonts w:ascii="Calibri" w:hAnsi="Calibri"/>
                <w:b/>
                <w:b/>
                <w:spacing w:val="0"/>
                <w:sz w:val="24"/>
                <w:szCs w:val="24"/>
                <w:lang w:eastAsia="cs-CZ"/>
              </w:rPr>
            </w:pPr>
            <w:r>
              <w:rPr>
                <w:b/>
                <w:spacing w:val="0"/>
                <w:sz w:val="24"/>
                <w:szCs w:val="24"/>
                <w:lang w:eastAsia="cs-CZ"/>
              </w:rPr>
              <w:t xml:space="preserve">Resultaat 4: </w:t>
            </w:r>
            <w:r>
              <w:rPr>
                <w:rFonts w:cs="Calibri"/>
                <w:spacing w:val="0"/>
                <w:sz w:val="24"/>
                <w:szCs w:val="24"/>
                <w:lang w:eastAsia="cs-CZ"/>
              </w:rPr>
              <w:t>Na hun opleiding kunnen de jongeren snel beginnen met een betaalde baan of een eigen bedrijf starten. De impact voor de bevolking zal daarbij direct zichtbaar worden</w:t>
            </w:r>
            <w:r>
              <w:rPr>
                <w:b/>
                <w:spacing w:val="0"/>
                <w:sz w:val="24"/>
                <w:szCs w:val="24"/>
                <w:lang w:eastAsia="cs-CZ"/>
              </w:rPr>
              <w:t xml:space="preserve"> </w:t>
            </w:r>
          </w:p>
        </w:tc>
      </w:tr>
      <w:tr>
        <w:trPr>
          <w:trHeight w:val="360" w:hRule="atLeast"/>
        </w:trPr>
        <w:tc>
          <w:tcPr>
            <w:tcW w:w="2080" w:type="dxa"/>
            <w:tcBorders>
              <w:top w:val="single" w:sz="4" w:space="0" w:color="000000"/>
              <w:left w:val="single" w:sz="4" w:space="0" w:color="000000"/>
              <w:bottom w:val="single" w:sz="4" w:space="0" w:color="000000"/>
              <w:right w:val="single" w:sz="4" w:space="0" w:color="000000"/>
            </w:tcBorders>
            <w:shd w:color="auto" w:fill="FFFFFF" w:val="pct10"/>
          </w:tcPr>
          <w:p>
            <w:pPr>
              <w:pStyle w:val="Normal"/>
              <w:spacing w:lineRule="auto" w:line="276" w:before="0" w:after="200"/>
              <w:rPr>
                <w:rFonts w:ascii="Calibri" w:hAnsi="Calibri"/>
                <w:b/>
                <w:b/>
                <w:spacing w:val="0"/>
                <w:sz w:val="24"/>
                <w:szCs w:val="24"/>
                <w:lang w:eastAsia="cs-CZ"/>
              </w:rPr>
            </w:pPr>
            <w:r>
              <w:rPr>
                <w:b/>
                <w:spacing w:val="0"/>
                <w:sz w:val="24"/>
                <w:szCs w:val="24"/>
                <w:lang w:eastAsia="cs-CZ"/>
              </w:rPr>
              <w:t>uitvoerende organisatie</w:t>
            </w:r>
          </w:p>
        </w:tc>
        <w:tc>
          <w:tcPr>
            <w:tcW w:w="8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96"/>
              <w:rPr>
                <w:rFonts w:ascii="Calibri" w:hAnsi="Calibri"/>
                <w:spacing w:val="0"/>
                <w:sz w:val="24"/>
                <w:szCs w:val="24"/>
                <w:lang w:eastAsia="cs-CZ"/>
              </w:rPr>
            </w:pPr>
            <w:r>
              <w:rPr>
                <w:spacing w:val="0"/>
                <w:sz w:val="24"/>
                <w:szCs w:val="24"/>
                <w:lang w:eastAsia="cs-CZ"/>
              </w:rPr>
              <w:t>AKARARO Asbl</w:t>
            </w:r>
          </w:p>
        </w:tc>
      </w:tr>
      <w:tr>
        <w:trPr>
          <w:trHeight w:val="273" w:hRule="atLeast"/>
        </w:trPr>
        <w:tc>
          <w:tcPr>
            <w:tcW w:w="2080" w:type="dxa"/>
            <w:tcBorders>
              <w:top w:val="single" w:sz="4" w:space="0" w:color="000000"/>
              <w:left w:val="single" w:sz="4" w:space="0" w:color="000000"/>
              <w:bottom w:val="single" w:sz="4" w:space="0" w:color="365F91"/>
              <w:right w:val="single" w:sz="4" w:space="0" w:color="000000"/>
            </w:tcBorders>
            <w:shd w:fill="auto" w:val="clear"/>
            <w:vAlign w:val="center"/>
          </w:tcPr>
          <w:p>
            <w:pPr>
              <w:pStyle w:val="Normal"/>
              <w:spacing w:lineRule="auto" w:line="240"/>
              <w:rPr>
                <w:rFonts w:ascii="Calibri" w:hAnsi="Calibri"/>
                <w:b/>
                <w:b/>
                <w:spacing w:val="0"/>
                <w:sz w:val="24"/>
                <w:szCs w:val="24"/>
                <w:lang w:eastAsia="cs-CZ"/>
              </w:rPr>
            </w:pPr>
            <w:r>
              <w:rPr>
                <w:b/>
                <w:spacing w:val="0"/>
                <w:sz w:val="24"/>
                <w:szCs w:val="24"/>
                <w:lang w:eastAsia="cs-CZ"/>
              </w:rPr>
              <w:t xml:space="preserve">Totale projectkosten </w:t>
            </w:r>
          </w:p>
        </w:tc>
        <w:tc>
          <w:tcPr>
            <w:tcW w:w="8452" w:type="dxa"/>
            <w:tcBorders>
              <w:top w:val="single" w:sz="4" w:space="0" w:color="000000"/>
              <w:left w:val="single" w:sz="4" w:space="0" w:color="000000"/>
              <w:bottom w:val="single" w:sz="4" w:space="0" w:color="365F91"/>
              <w:right w:val="single" w:sz="4" w:space="0" w:color="365F91"/>
            </w:tcBorders>
            <w:shd w:fill="auto" w:val="clear"/>
          </w:tcPr>
          <w:p>
            <w:pPr>
              <w:pStyle w:val="Normal"/>
              <w:spacing w:lineRule="auto" w:line="276" w:before="0" w:after="96"/>
              <w:rPr>
                <w:rFonts w:ascii="Calibri" w:hAnsi="Calibri"/>
                <w:spacing w:val="0"/>
                <w:sz w:val="24"/>
                <w:szCs w:val="24"/>
                <w:lang w:eastAsia="cs-CZ"/>
              </w:rPr>
            </w:pPr>
            <w:r>
              <w:rPr>
                <w:spacing w:val="0"/>
                <w:sz w:val="24"/>
                <w:szCs w:val="24"/>
                <w:lang w:eastAsia="cs-CZ"/>
              </w:rPr>
              <w:t>29.100</w:t>
            </w:r>
          </w:p>
        </w:tc>
      </w:tr>
      <w:tr>
        <w:trPr>
          <w:trHeight w:val="986" w:hRule="atLeast"/>
        </w:trPr>
        <w:tc>
          <w:tcPr>
            <w:tcW w:w="2080" w:type="dxa"/>
            <w:tcBorders>
              <w:top w:val="single" w:sz="4" w:space="0" w:color="365F91"/>
              <w:left w:val="single" w:sz="4" w:space="0" w:color="000000"/>
              <w:bottom w:val="single" w:sz="4" w:space="0" w:color="365F91"/>
              <w:right w:val="single" w:sz="4" w:space="0" w:color="000000"/>
            </w:tcBorders>
            <w:shd w:color="auto" w:fill="FFFFFF" w:val="pct10"/>
            <w:vAlign w:val="center"/>
          </w:tcPr>
          <w:p>
            <w:pPr>
              <w:pStyle w:val="Normal"/>
              <w:spacing w:lineRule="auto" w:line="276" w:before="0" w:after="200"/>
              <w:rPr>
                <w:rFonts w:ascii="Calibri" w:hAnsi="Calibri"/>
                <w:b/>
                <w:b/>
                <w:spacing w:val="0"/>
                <w:sz w:val="24"/>
                <w:szCs w:val="24"/>
                <w:lang w:eastAsia="cs-CZ"/>
              </w:rPr>
            </w:pPr>
            <w:r>
              <w:rPr>
                <w:b/>
                <w:spacing w:val="0"/>
                <w:sz w:val="24"/>
                <w:szCs w:val="24"/>
                <w:lang w:eastAsia="cs-CZ"/>
              </w:rPr>
              <w:t>Reeds verzameld</w:t>
            </w:r>
          </w:p>
        </w:tc>
        <w:tc>
          <w:tcPr>
            <w:tcW w:w="8452" w:type="dxa"/>
            <w:tcBorders>
              <w:top w:val="single" w:sz="4" w:space="0" w:color="365F91"/>
              <w:left w:val="single" w:sz="4" w:space="0" w:color="000000"/>
              <w:bottom w:val="single" w:sz="4" w:space="0" w:color="365F91"/>
              <w:right w:val="single" w:sz="4" w:space="0" w:color="365F91"/>
            </w:tcBorders>
            <w:shd w:color="auto" w:fill="auto" w:val="clear"/>
          </w:tcPr>
          <w:p>
            <w:pPr>
              <w:pStyle w:val="Normal"/>
              <w:spacing w:lineRule="auto" w:line="276" w:before="0" w:after="200"/>
              <w:rPr>
                <w:sz w:val="24"/>
              </w:rPr>
            </w:pPr>
            <w:r>
              <w:rPr>
                <w:sz w:val="24"/>
              </w:rPr>
              <w:br/>
              <w:t>5.600</w:t>
            </w:r>
          </w:p>
        </w:tc>
      </w:tr>
      <w:tr>
        <w:trPr>
          <w:trHeight w:val="986" w:hRule="atLeast"/>
        </w:trPr>
        <w:tc>
          <w:tcPr>
            <w:tcW w:w="2080" w:type="dxa"/>
            <w:tcBorders>
              <w:top w:val="single" w:sz="4" w:space="0" w:color="365F91"/>
              <w:left w:val="single" w:sz="4" w:space="0" w:color="000000"/>
              <w:bottom w:val="single" w:sz="4" w:space="0" w:color="000000"/>
              <w:right w:val="single" w:sz="4" w:space="0" w:color="000000"/>
            </w:tcBorders>
            <w:shd w:color="auto" w:fill="FFFFFF" w:val="pct10"/>
            <w:vAlign w:val="center"/>
          </w:tcPr>
          <w:p>
            <w:pPr>
              <w:pStyle w:val="Normal"/>
              <w:spacing w:lineRule="auto" w:line="276" w:before="0" w:after="200"/>
              <w:rPr>
                <w:rFonts w:ascii="Calibri" w:hAnsi="Calibri"/>
                <w:b/>
                <w:b/>
                <w:i/>
                <w:i/>
                <w:spacing w:val="0"/>
                <w:sz w:val="24"/>
                <w:szCs w:val="24"/>
                <w:lang w:eastAsia="cs-CZ"/>
              </w:rPr>
            </w:pPr>
            <w:r>
              <w:rPr>
                <w:b/>
                <w:i/>
                <w:spacing w:val="0"/>
                <w:sz w:val="24"/>
                <w:szCs w:val="24"/>
                <w:lang w:eastAsia="cs-CZ"/>
              </w:rPr>
              <w:t>Nog te zoeken bedrag</w:t>
            </w:r>
          </w:p>
        </w:tc>
        <w:tc>
          <w:tcPr>
            <w:tcW w:w="8452" w:type="dxa"/>
            <w:tcBorders>
              <w:top w:val="single" w:sz="4" w:space="0" w:color="365F91"/>
              <w:left w:val="single" w:sz="4" w:space="0" w:color="000000"/>
              <w:bottom w:val="single" w:sz="4" w:space="0" w:color="000000"/>
              <w:right w:val="single" w:sz="4" w:space="0" w:color="365F91"/>
            </w:tcBorders>
            <w:shd w:color="auto" w:fill="auto" w:val="clear"/>
          </w:tcPr>
          <w:p>
            <w:pPr>
              <w:pStyle w:val="Normal"/>
              <w:spacing w:lineRule="auto" w:line="276" w:before="0" w:after="200"/>
              <w:rPr>
                <w:sz w:val="24"/>
              </w:rPr>
            </w:pPr>
            <w:r>
              <w:rPr>
                <w:sz w:val="24"/>
              </w:rPr>
              <w:br/>
              <w:t>23.500</w:t>
            </w:r>
          </w:p>
        </w:tc>
      </w:tr>
    </w:tbl>
    <w:p>
      <w:pPr>
        <w:pStyle w:val="Normal"/>
        <w:spacing w:lineRule="auto" w:line="276" w:before="0" w:after="200"/>
        <w:rPr>
          <w:rFonts w:ascii="Calibri" w:hAnsi="Calibri"/>
          <w:b/>
          <w:b/>
          <w:spacing w:val="0"/>
          <w:sz w:val="28"/>
          <w:szCs w:val="28"/>
          <w:lang w:eastAsia="cs-CZ"/>
        </w:rPr>
      </w:pPr>
      <w:r>
        <w:rPr>
          <w:b/>
          <w:spacing w:val="0"/>
          <w:sz w:val="28"/>
          <w:szCs w:val="28"/>
          <w:lang w:eastAsia="cs-CZ"/>
        </w:rPr>
      </w:r>
      <w:r>
        <w:br w:type="page"/>
      </w:r>
    </w:p>
    <w:p>
      <w:pPr>
        <w:pStyle w:val="Normal"/>
        <w:spacing w:lineRule="auto" w:line="276" w:before="0" w:after="200"/>
        <w:rPr>
          <w:rFonts w:ascii="Calibri" w:hAnsi="Calibri"/>
          <w:b/>
          <w:b/>
          <w:spacing w:val="0"/>
          <w:sz w:val="28"/>
          <w:szCs w:val="28"/>
          <w:lang w:eastAsia="cs-CZ"/>
        </w:rPr>
      </w:pPr>
      <w:r>
        <w:rPr>
          <w:b/>
          <w:spacing w:val="0"/>
          <w:sz w:val="28"/>
          <w:szCs w:val="28"/>
          <w:lang w:eastAsia="cs-CZ"/>
        </w:rPr>
      </w:r>
    </w:p>
    <w:p>
      <w:pPr>
        <w:pStyle w:val="Normal"/>
        <w:spacing w:lineRule="auto" w:line="276" w:before="0" w:after="200"/>
        <w:rPr>
          <w:rFonts w:ascii="Calibri" w:hAnsi="Calibri"/>
          <w:b/>
          <w:b/>
          <w:spacing w:val="0"/>
          <w:sz w:val="28"/>
          <w:szCs w:val="28"/>
          <w:lang w:eastAsia="cs-CZ"/>
        </w:rPr>
      </w:pPr>
      <w:r>
        <w:rPr>
          <w:b/>
          <w:spacing w:val="0"/>
          <w:sz w:val="28"/>
          <w:szCs w:val="28"/>
          <w:lang w:eastAsia="cs-CZ"/>
        </w:rPr>
        <w:t>2.1 GEDETAILLEERDE PROJECTBESCHRIJVING</w:t>
      </w:r>
    </w:p>
    <w:p>
      <w:pPr>
        <w:pStyle w:val="Normal"/>
        <w:spacing w:lineRule="auto" w:line="254"/>
        <w:rPr>
          <w:rFonts w:ascii="Calibri" w:hAnsi="Calibri" w:eastAsia="Arial" w:cs="Calibri"/>
          <w:b/>
          <w:b/>
          <w:color w:val="000000"/>
          <w:spacing w:val="0"/>
          <w:sz w:val="28"/>
          <w:szCs w:val="28"/>
          <w:lang w:eastAsia="nl-NL"/>
        </w:rPr>
      </w:pPr>
      <w:r>
        <w:rPr>
          <w:rFonts w:eastAsia="Arial" w:cs="Calibri"/>
          <w:b/>
          <w:color w:val="000000"/>
          <w:spacing w:val="0"/>
          <w:sz w:val="28"/>
          <w:szCs w:val="28"/>
          <w:lang w:eastAsia="nl-NL"/>
        </w:rPr>
        <w:t xml:space="preserve">1. Projectnaam: </w:t>
      </w:r>
      <w:r>
        <w:rPr>
          <w:color w:val="000000"/>
          <w:spacing w:val="0"/>
          <w:sz w:val="25"/>
          <w:szCs w:val="25"/>
          <w:lang w:eastAsia="cs-CZ"/>
        </w:rPr>
        <w:t>"Een toekomst voor kansarme jongeren" in Burundi</w:t>
      </w:r>
    </w:p>
    <w:p>
      <w:pPr>
        <w:pStyle w:val="Normal"/>
        <w:spacing w:lineRule="auto" w:line="254"/>
        <w:rPr>
          <w:rFonts w:ascii="Calibri" w:hAnsi="Calibri" w:eastAsia="Arial" w:cs="Calibri"/>
          <w:b/>
          <w:b/>
          <w:color w:val="000000"/>
          <w:spacing w:val="0"/>
          <w:sz w:val="28"/>
          <w:szCs w:val="28"/>
          <w:lang w:eastAsia="nl-NL"/>
        </w:rPr>
      </w:pPr>
      <w:r>
        <w:rPr>
          <w:rFonts w:eastAsia="Arial" w:cs="Calibri"/>
          <w:b/>
          <w:color w:val="000000"/>
          <w:spacing w:val="0"/>
          <w:sz w:val="28"/>
          <w:szCs w:val="28"/>
          <w:lang w:eastAsia="nl-NL"/>
        </w:rPr>
        <w:br/>
        <w:t xml:space="preserve">2. Projectplaats: </w:t>
      </w:r>
      <w:r>
        <w:rPr>
          <w:rFonts w:eastAsia="Arial" w:cs="Calibri"/>
          <w:color w:val="000000"/>
          <w:spacing w:val="0"/>
          <w:sz w:val="24"/>
          <w:szCs w:val="24"/>
          <w:lang w:eastAsia="nl-NL"/>
        </w:rPr>
        <w:t>Burundi,</w:t>
      </w:r>
      <w:r>
        <w:rPr>
          <w:rFonts w:eastAsia="Arial" w:cs="Calibri"/>
          <w:b/>
          <w:color w:val="000000"/>
          <w:spacing w:val="0"/>
          <w:sz w:val="28"/>
          <w:szCs w:val="28"/>
          <w:lang w:eastAsia="nl-NL"/>
        </w:rPr>
        <w:t xml:space="preserve"> </w:t>
      </w:r>
      <w:r>
        <w:rPr>
          <w:rFonts w:eastAsia="Arial" w:cs="Calibri"/>
          <w:color w:val="000000"/>
          <w:spacing w:val="0"/>
          <w:sz w:val="24"/>
          <w:szCs w:val="24"/>
          <w:lang w:eastAsia="nl-NL"/>
        </w:rPr>
        <w:t>Gemeente Mbuye in de provincie Muramvya.</w:t>
      </w:r>
    </w:p>
    <w:p>
      <w:pPr>
        <w:pStyle w:val="Normal"/>
        <w:spacing w:lineRule="auto" w:line="254" w:before="0" w:after="0"/>
        <w:contextualSpacing/>
        <w:rPr>
          <w:rFonts w:ascii="Calibri" w:hAnsi="Calibri" w:eastAsia="Calibri" w:cs="Calibri"/>
          <w:color w:val="000000"/>
          <w:spacing w:val="0"/>
          <w:sz w:val="22"/>
          <w:szCs w:val="22"/>
          <w:lang w:eastAsia="nl-NL"/>
        </w:rPr>
      </w:pPr>
      <w:r>
        <w:rPr>
          <w:rFonts w:eastAsia="Calibri" w:cs="Calibri"/>
          <w:color w:val="000000"/>
          <w:spacing w:val="0"/>
          <w:sz w:val="22"/>
          <w:szCs w:val="22"/>
          <w:lang w:eastAsia="nl-NL"/>
        </w:rPr>
      </w:r>
    </w:p>
    <w:p>
      <w:pPr>
        <w:pStyle w:val="Normal"/>
        <w:spacing w:lineRule="auto" w:line="254" w:before="0" w:after="0"/>
        <w:contextualSpacing/>
        <w:rPr>
          <w:rFonts w:ascii="Calibri" w:hAnsi="Calibri" w:eastAsia="Calibri" w:cs="Calibri"/>
          <w:color w:val="000000"/>
          <w:spacing w:val="0"/>
          <w:sz w:val="22"/>
          <w:szCs w:val="22"/>
          <w:lang w:eastAsia="nl-NL"/>
        </w:rPr>
      </w:pPr>
      <w:r>
        <w:rPr>
          <w:rFonts w:eastAsia="Calibri" w:cs="Calibri"/>
          <w:color w:val="000000"/>
          <w:spacing w:val="0"/>
          <w:sz w:val="22"/>
          <w:szCs w:val="22"/>
          <w:lang w:eastAsia="nl-NL"/>
        </w:rPr>
      </w:r>
    </w:p>
    <w:p>
      <w:pPr>
        <w:pStyle w:val="Normal"/>
        <w:spacing w:lineRule="auto" w:line="254" w:before="0" w:after="0"/>
        <w:contextualSpacing/>
        <w:rPr>
          <w:rFonts w:eastAsia="Arial" w:cs="Calibri" w:cstheme="minorHAnsi"/>
          <w:b/>
          <w:b/>
          <w:color w:val="000000"/>
          <w:spacing w:val="0"/>
          <w:sz w:val="28"/>
          <w:szCs w:val="22"/>
          <w:lang w:eastAsia="nl-NL"/>
        </w:rPr>
      </w:pPr>
      <w:r>
        <w:rPr>
          <w:rFonts w:eastAsia="Arial" w:cs="Calibri" w:cstheme="minorHAnsi"/>
          <w:b/>
          <w:color w:val="000000"/>
          <w:spacing w:val="0"/>
          <w:sz w:val="28"/>
          <w:szCs w:val="22"/>
          <w:lang w:eastAsia="nl-NL"/>
        </w:rPr>
        <w:t>3. Begunstigden</w:t>
      </w:r>
    </w:p>
    <w:p>
      <w:pPr>
        <w:pStyle w:val="Normal"/>
        <w:spacing w:lineRule="auto" w:line="254" w:before="0" w:after="0"/>
        <w:contextualSpacing/>
        <w:rPr>
          <w:rFonts w:ascii="Calibri" w:hAnsi="Calibri" w:eastAsia="Arial" w:cs="Calibri"/>
          <w:b/>
          <w:b/>
          <w:color w:val="000000"/>
          <w:spacing w:val="0"/>
          <w:sz w:val="28"/>
          <w:szCs w:val="22"/>
          <w:lang w:eastAsia="nl-NL"/>
        </w:rPr>
      </w:pPr>
      <w:r>
        <w:rPr>
          <w:rFonts w:eastAsia="Arial" w:cs="Calibri"/>
          <w:b/>
          <w:color w:val="000000"/>
          <w:spacing w:val="0"/>
          <w:sz w:val="28"/>
          <w:szCs w:val="22"/>
          <w:lang w:eastAsia="nl-NL"/>
        </w:rPr>
      </w:r>
    </w:p>
    <w:p>
      <w:pPr>
        <w:pStyle w:val="Normal"/>
        <w:spacing w:lineRule="auto" w:line="254" w:before="0" w:after="0"/>
        <w:contextualSpacing/>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t xml:space="preserve">De begunstigden van het project zijn de kansarme, ongeschoolde jongeren in een gebied waar vele basisvoorzieningen ontbreken en de mogelijkheden tot zelfontwikkeling zonder externe hulp vrijwel afwezig zijn. Door armoede en gebrek aan toekomstperspectief zijn deze jongeren potentiele rekruten van strijdende bendes en mensensmokkelaars. </w:t>
      </w:r>
      <w:r>
        <w:rPr>
          <w:rFonts w:eastAsia="Arial" w:cs="Calibri"/>
          <w:b/>
          <w:color w:val="000000"/>
          <w:spacing w:val="0"/>
          <w:sz w:val="24"/>
          <w:szCs w:val="24"/>
          <w:lang w:eastAsia="nl-NL"/>
        </w:rPr>
        <w:t>Zonder hulp, en uit waanhoop</w:t>
      </w:r>
      <w:r>
        <w:rPr>
          <w:rFonts w:eastAsia="Arial" w:cs="Calibri"/>
          <w:color w:val="000000"/>
          <w:spacing w:val="0"/>
          <w:sz w:val="24"/>
          <w:szCs w:val="24"/>
          <w:lang w:eastAsia="nl-NL"/>
        </w:rPr>
        <w:t xml:space="preserve"> belanden deze jongeren in de criminaliteit en vormen ze een maatschappelijk probleem. Dankzij dit project ontstaat een kans op duurzame ontwikkeling en blijvende vrede in Burundi, een land waar al zo veel geweld heeft plaatsgevonden.</w:t>
      </w:r>
    </w:p>
    <w:p>
      <w:pPr>
        <w:pStyle w:val="Normal"/>
        <w:spacing w:lineRule="auto" w:line="254" w:before="0" w:after="0"/>
        <w:contextualSpacing/>
        <w:rPr>
          <w:rFonts w:ascii="Calibri" w:hAnsi="Calibri" w:eastAsia="Arial" w:cs="Calibri"/>
          <w:b/>
          <w:b/>
          <w:color w:val="000000"/>
          <w:spacing w:val="0"/>
          <w:sz w:val="28"/>
          <w:szCs w:val="22"/>
          <w:lang w:eastAsia="nl-NL"/>
        </w:rPr>
      </w:pPr>
      <w:r>
        <w:rPr>
          <w:rFonts w:eastAsia="Arial" w:cs="Calibri"/>
          <w:b/>
          <w:color w:val="000000"/>
          <w:spacing w:val="0"/>
          <w:sz w:val="28"/>
          <w:szCs w:val="22"/>
          <w:lang w:eastAsia="nl-NL"/>
        </w:rPr>
      </w:r>
    </w:p>
    <w:p>
      <w:pPr>
        <w:pStyle w:val="Normal"/>
        <w:spacing w:lineRule="auto" w:line="254" w:before="0" w:after="0"/>
        <w:contextualSpacing/>
        <w:rPr>
          <w:rFonts w:ascii="Calibri" w:hAnsi="Calibri" w:eastAsia="Arial" w:cs="Calibri"/>
          <w:b/>
          <w:b/>
          <w:color w:val="000000"/>
          <w:spacing w:val="0"/>
          <w:sz w:val="28"/>
          <w:szCs w:val="22"/>
          <w:lang w:eastAsia="nl-NL"/>
        </w:rPr>
      </w:pPr>
      <w:r>
        <w:rPr>
          <w:rFonts w:eastAsia="Arial" w:cs="Calibri"/>
          <w:b/>
          <w:color w:val="000000"/>
          <w:spacing w:val="0"/>
          <w:sz w:val="28"/>
          <w:szCs w:val="22"/>
          <w:lang w:eastAsia="nl-NL"/>
        </w:rPr>
        <w:t>4. Projectdoelstelling</w:t>
      </w:r>
    </w:p>
    <w:p>
      <w:pPr>
        <w:pStyle w:val="Normal"/>
        <w:spacing w:lineRule="auto" w:line="254" w:before="0" w:after="0"/>
        <w:contextualSpacing/>
        <w:rPr>
          <w:rFonts w:ascii="Calibri" w:hAnsi="Calibri" w:eastAsia="Arial" w:cs="Calibri"/>
          <w:b/>
          <w:b/>
          <w:color w:val="000000"/>
          <w:spacing w:val="0"/>
          <w:sz w:val="28"/>
          <w:szCs w:val="22"/>
          <w:lang w:eastAsia="nl-NL"/>
        </w:rPr>
      </w:pPr>
      <w:r>
        <w:rPr>
          <w:rFonts w:eastAsia="Arial" w:cs="Calibri"/>
          <w:b/>
          <w:color w:val="000000"/>
          <w:spacing w:val="0"/>
          <w:sz w:val="28"/>
          <w:szCs w:val="22"/>
          <w:lang w:eastAsia="nl-NL"/>
        </w:rPr>
      </w:r>
    </w:p>
    <w:p>
      <w:pPr>
        <w:pStyle w:val="Normal"/>
        <w:spacing w:lineRule="auto" w:line="254" w:before="0" w:after="0"/>
        <w:contextualSpacing/>
        <w:rPr>
          <w:rFonts w:ascii="Calibri" w:hAnsi="Calibri" w:eastAsia="Arial" w:cs="Calibri"/>
          <w:color w:val="000000"/>
          <w:spacing w:val="0"/>
          <w:sz w:val="24"/>
          <w:szCs w:val="24"/>
          <w:lang w:eastAsia="nl-NL"/>
        </w:rPr>
      </w:pPr>
      <w:r>
        <w:rPr>
          <w:spacing w:val="0"/>
          <w:sz w:val="24"/>
          <w:szCs w:val="24"/>
          <w:lang w:eastAsia="nl-NL"/>
        </w:rPr>
        <w:t xml:space="preserve">Dit project wil toekomstperspectief bieden aan kansloze, ongeschoolde jongeren in een gebied waar vele basisvoorzieningen ontbreken en de mogelijkheden tot zelfontwikkeling zonder externe hulp vrijwel afwezig zijn. </w:t>
      </w:r>
      <w:r>
        <w:rPr>
          <w:rFonts w:eastAsia="Arial" w:cs="Calibri"/>
          <w:color w:val="000000"/>
          <w:spacing w:val="0"/>
          <w:sz w:val="24"/>
          <w:szCs w:val="24"/>
          <w:lang w:eastAsia="nl-NL"/>
        </w:rPr>
        <w:t xml:space="preserve">Dit project is te beschouwen als het vervolg op de vak trainingen voor kansarme jongeren in Mbuye dat in 2014 begonnen is. In deze fase wil het project meer arbeidsplaatsen creëren door een ondernemersgebouw en sociaal centrum in te richten. </w:t>
      </w:r>
      <w:r>
        <w:rPr>
          <w:rFonts w:eastAsia="Arial" w:cs="Calibri"/>
          <w:b/>
          <w:color w:val="000000"/>
          <w:spacing w:val="0"/>
          <w:sz w:val="24"/>
          <w:szCs w:val="24"/>
          <w:lang w:eastAsia="nl-NL"/>
        </w:rPr>
        <w:t>Met als doelen:</w:t>
      </w:r>
      <w:r>
        <w:rPr>
          <w:rFonts w:eastAsia="Arial" w:cs="Calibri"/>
          <w:color w:val="000000"/>
          <w:spacing w:val="0"/>
          <w:sz w:val="24"/>
          <w:szCs w:val="24"/>
          <w:lang w:eastAsia="nl-NL"/>
        </w:rPr>
        <w:t xml:space="preserve"> </w:t>
      </w:r>
    </w:p>
    <w:p>
      <w:pPr>
        <w:pStyle w:val="ListParagraph"/>
        <w:widowControl w:val="false"/>
        <w:numPr>
          <w:ilvl w:val="0"/>
          <w:numId w:val="4"/>
        </w:numPr>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t xml:space="preserve">zelfontwikkeling van kansloze, ongeschoolde jongeren, </w:t>
      </w:r>
    </w:p>
    <w:p>
      <w:pPr>
        <w:pStyle w:val="ListParagraph"/>
        <w:widowControl w:val="false"/>
        <w:numPr>
          <w:ilvl w:val="0"/>
          <w:numId w:val="4"/>
        </w:numPr>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t xml:space="preserve">toekomstperspectief bieden aan jongeren waardoor minder geweld ontstaat, </w:t>
      </w:r>
    </w:p>
    <w:p>
      <w:pPr>
        <w:pStyle w:val="ListParagraph"/>
        <w:widowControl w:val="false"/>
        <w:numPr>
          <w:ilvl w:val="0"/>
          <w:numId w:val="4"/>
        </w:numPr>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t xml:space="preserve">armoedebestrijding, </w:t>
      </w:r>
    </w:p>
    <w:p>
      <w:pPr>
        <w:pStyle w:val="ListParagraph"/>
        <w:widowControl w:val="false"/>
        <w:numPr>
          <w:ilvl w:val="0"/>
          <w:numId w:val="4"/>
        </w:numPr>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t xml:space="preserve">stabiliteit aan gezinnen, </w:t>
      </w:r>
    </w:p>
    <w:p>
      <w:pPr>
        <w:pStyle w:val="ListParagraph"/>
        <w:widowControl w:val="false"/>
        <w:numPr>
          <w:ilvl w:val="0"/>
          <w:numId w:val="4"/>
        </w:numPr>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t xml:space="preserve">werkgelegenheid bevorderen, </w:t>
      </w:r>
    </w:p>
    <w:p>
      <w:pPr>
        <w:pStyle w:val="ListParagraph"/>
        <w:widowControl w:val="false"/>
        <w:numPr>
          <w:ilvl w:val="0"/>
          <w:numId w:val="4"/>
        </w:numPr>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t>ongelijkheid wegnemen, kortom een inclusieve samenleving realiseren;</w:t>
      </w:r>
    </w:p>
    <w:p>
      <w:pPr>
        <w:pStyle w:val="Normal"/>
        <w:spacing w:lineRule="auto" w:line="276" w:before="0" w:after="200"/>
        <w:rPr>
          <w:rFonts w:ascii="Calibri" w:hAnsi="Calibri"/>
          <w:b/>
          <w:b/>
          <w:spacing w:val="0"/>
          <w:sz w:val="28"/>
          <w:szCs w:val="28"/>
          <w:lang w:eastAsia="cs-CZ"/>
        </w:rPr>
      </w:pPr>
      <w:r>
        <w:rPr>
          <w:b/>
          <w:spacing w:val="0"/>
          <w:sz w:val="28"/>
          <w:szCs w:val="28"/>
          <w:lang w:eastAsia="cs-CZ"/>
        </w:rPr>
        <w:br/>
        <w:t>5. Context: de projectaanleiding</w:t>
      </w:r>
    </w:p>
    <w:p>
      <w:pPr>
        <w:pStyle w:val="Normal"/>
        <w:spacing w:lineRule="auto" w:line="254" w:before="0" w:after="0"/>
        <w:contextualSpacing/>
        <w:jc w:val="both"/>
        <w:rPr/>
      </w:pPr>
      <w:r>
        <w:rPr>
          <w:rFonts w:eastAsia="Arial" w:cs="Calibri"/>
          <w:color w:val="000000"/>
          <w:spacing w:val="0"/>
          <w:sz w:val="24"/>
          <w:szCs w:val="24"/>
          <w:lang w:eastAsia="nl-NL"/>
        </w:rPr>
        <w:t>De totale projectperiode beslaat uit 4 jaren, verdeeld in 4 jaarlijkse fasen lopend vanaf 1 augustus t/m 31 juli. De eerst 3 fasen worden benut voor vakopleidingen voor jongeren van 15 tot 20 jaar, die in 2014 is gestart. Inmiddels werden in de twee eerste fasen al 40 jongeren opgeleid en gecertificeerd tot: timmerman, metselaar, metaalbewerker, naaister, loodgieter, elektricien, automonteur en administratief medewerker. Hierover zijn gedetailleerde verslagen beschikbaar. Momenteel is de 3e fase gaande met nog eens 20 jongeren in opleiding voor: bakker, cameraman, kapster en hotellerie. Dan zullen 60 jongeren de mogelijkheid hebben om een vak uit te oefenen, deels in Mbuye, deels elders. Deze cruciale laatste fase zal moeten starten in juli 2017. De 4e en afsluitende fase zal bestaan uit inkomensverwerving en volledige sociale integratie van de doelgroep. Daarmee beslist deze fase over het overall rendement.</w:t>
      </w:r>
      <w:r>
        <w:rPr/>
        <w:t xml:space="preserve"> </w:t>
      </w:r>
    </w:p>
    <w:p>
      <w:pPr>
        <w:pStyle w:val="Normal"/>
        <w:widowControl w:val="false"/>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r>
    </w:p>
    <w:p>
      <w:pPr>
        <w:pStyle w:val="Normal"/>
        <w:widowControl w:val="false"/>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r>
    </w:p>
    <w:p>
      <w:pPr>
        <w:pStyle w:val="Normal"/>
        <w:widowControl w:val="false"/>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r>
    </w:p>
    <w:p>
      <w:pPr>
        <w:pStyle w:val="Normal"/>
        <w:widowControl w:val="false"/>
        <w:spacing w:lineRule="auto" w:line="240"/>
        <w:jc w:val="both"/>
        <w:rPr>
          <w:rFonts w:ascii="Calibri" w:hAnsi="Calibri" w:eastAsia="Arial" w:cs="Calibri"/>
          <w:b/>
          <w:b/>
          <w:color w:val="000000"/>
          <w:spacing w:val="0"/>
          <w:sz w:val="24"/>
          <w:szCs w:val="24"/>
          <w:lang w:eastAsia="nl-NL"/>
        </w:rPr>
      </w:pPr>
      <w:r>
        <w:rPr>
          <w:rFonts w:eastAsia="Arial" w:cs="Calibri"/>
          <w:color w:val="000000"/>
          <w:spacing w:val="0"/>
          <w:sz w:val="24"/>
          <w:szCs w:val="24"/>
          <w:lang w:eastAsia="nl-NL"/>
        </w:rPr>
        <w:t>In de tussentijd heeft Stichting Dusabikane in samenwerking met partnerorganisatie AKARARO een solide ‘’Ondernemersgebouw’’ gebouwd die als werkplaats zal dienen voor de opgeleide jongeren. De werkplaats is bestemd voor atelierruimte voor de productie en verkoop van producten en diensten, lesruimte en centrum voor contactgroepen voor vrouwen en bewoners uit de regio. De totale beschikbare oppervlakte is 216 m²; verdere uitbreiding is mogelijk. De bouw van het ‘’Ondernemersgebouw’’ (zie foto op het voorblad) is recentelijk voltooid en is klaar voor gebruik. Nu dient zich de 4</w:t>
      </w:r>
      <w:r>
        <w:rPr>
          <w:rFonts w:eastAsia="Arial" w:cs="Calibri"/>
          <w:color w:val="000000"/>
          <w:spacing w:val="0"/>
          <w:sz w:val="24"/>
          <w:szCs w:val="24"/>
          <w:vertAlign w:val="superscript"/>
          <w:lang w:eastAsia="nl-NL"/>
        </w:rPr>
        <w:t>e</w:t>
      </w:r>
      <w:r>
        <w:rPr>
          <w:rFonts w:eastAsia="Arial" w:cs="Calibri"/>
          <w:color w:val="000000"/>
          <w:spacing w:val="0"/>
          <w:sz w:val="24"/>
          <w:szCs w:val="24"/>
          <w:lang w:eastAsia="nl-NL"/>
        </w:rPr>
        <w:t xml:space="preserve"> en laatste fase aan: de</w:t>
      </w:r>
      <w:r>
        <w:rPr>
          <w:rFonts w:eastAsia="Arial" w:cs="Calibri"/>
          <w:b/>
          <w:color w:val="000000"/>
          <w:spacing w:val="0"/>
          <w:sz w:val="24"/>
          <w:szCs w:val="24"/>
          <w:lang w:eastAsia="nl-NL"/>
        </w:rPr>
        <w:t xml:space="preserve"> ‘’inrichting van de ateliers en lesruimten, trainingen en coaching’’. </w:t>
      </w:r>
    </w:p>
    <w:p>
      <w:pPr>
        <w:pStyle w:val="Normal"/>
        <w:widowControl w:val="false"/>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r>
    </w:p>
    <w:p>
      <w:pPr>
        <w:pStyle w:val="Normal"/>
        <w:widowControl w:val="false"/>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t xml:space="preserve">Voor dit project is </w:t>
      </w:r>
      <w:r>
        <w:rPr>
          <w:rFonts w:eastAsia="Arial" w:cs="Calibri"/>
          <w:bCs/>
          <w:color w:val="000000"/>
          <w:spacing w:val="0"/>
          <w:sz w:val="24"/>
          <w:szCs w:val="24"/>
          <w:lang w:eastAsia="nl-NL"/>
        </w:rPr>
        <w:t xml:space="preserve">een budget van € 29.100.- </w:t>
      </w:r>
      <w:r>
        <w:rPr>
          <w:rFonts w:eastAsia="Arial" w:cs="Calibri"/>
          <w:color w:val="000000"/>
          <w:spacing w:val="0"/>
          <w:sz w:val="24"/>
          <w:szCs w:val="24"/>
          <w:lang w:eastAsia="nl-NL"/>
        </w:rPr>
        <w:t xml:space="preserve">nodig.- Ruim de helft hiervan betreft de aanschaf van computer- en elektrische naaiapparatuur. Overige kosten bestaan o.a. uit transportkosten, personele ondersteuning, opleidingen, en diverse installeringen (zie gedetailleerd projectplan incl. begroting). </w:t>
      </w:r>
    </w:p>
    <w:p>
      <w:pPr>
        <w:pStyle w:val="Normal"/>
        <w:widowControl w:val="false"/>
        <w:spacing w:lineRule="auto" w:line="240"/>
        <w:jc w:val="both"/>
        <w:rPr>
          <w:rFonts w:ascii="Calibri" w:hAnsi="Calibri" w:eastAsia="Arial" w:cs="Calibri"/>
          <w:iCs/>
          <w:color w:val="000000"/>
          <w:spacing w:val="0"/>
          <w:sz w:val="24"/>
          <w:szCs w:val="24"/>
          <w:lang w:eastAsia="nl-NL"/>
        </w:rPr>
      </w:pPr>
      <w:r>
        <w:rPr>
          <w:rFonts w:eastAsia="Arial" w:cs="Calibri"/>
          <w:iCs/>
          <w:color w:val="000000"/>
          <w:spacing w:val="0"/>
          <w:sz w:val="24"/>
          <w:szCs w:val="24"/>
          <w:lang w:eastAsia="nl-NL"/>
        </w:rPr>
      </w:r>
    </w:p>
    <w:p>
      <w:pPr>
        <w:pStyle w:val="Normal"/>
        <w:widowControl w:val="false"/>
        <w:spacing w:lineRule="auto" w:line="240"/>
        <w:jc w:val="both"/>
        <w:rPr>
          <w:rFonts w:ascii="Calibri" w:hAnsi="Calibri" w:eastAsia="Arial" w:cs="Calibri"/>
          <w:color w:val="000000"/>
          <w:spacing w:val="0"/>
          <w:sz w:val="24"/>
          <w:szCs w:val="24"/>
          <w:lang w:eastAsia="nl-NL"/>
        </w:rPr>
      </w:pPr>
      <w:r>
        <w:rPr>
          <w:rFonts w:eastAsia="Arial" w:cs="Calibri"/>
          <w:b/>
          <w:i/>
          <w:spacing w:val="0"/>
          <w:sz w:val="24"/>
          <w:szCs w:val="24"/>
          <w:lang w:eastAsia="nl-NL"/>
        </w:rPr>
        <w:t>Hoofdvoorwaarde voor de realisatie van het project is dat tijdig de financiering wordt verkregen.</w:t>
      </w:r>
    </w:p>
    <w:p>
      <w:pPr>
        <w:pStyle w:val="Normal"/>
        <w:widowControl w:val="false"/>
        <w:spacing w:lineRule="auto" w:line="240"/>
        <w:jc w:val="both"/>
        <w:rPr>
          <w:rFonts w:ascii="Calibri" w:hAnsi="Calibri" w:eastAsia="Arial" w:cs="Calibri"/>
          <w:b/>
          <w:b/>
          <w:i/>
          <w:i/>
          <w:color w:val="000000"/>
          <w:spacing w:val="0"/>
          <w:sz w:val="24"/>
          <w:szCs w:val="24"/>
          <w:lang w:eastAsia="nl-NL"/>
        </w:rPr>
      </w:pPr>
      <w:r>
        <w:rPr>
          <w:rFonts w:eastAsia="Arial" w:cs="Calibri"/>
          <w:b/>
          <w:i/>
          <w:color w:val="000000"/>
          <w:spacing w:val="0"/>
          <w:sz w:val="24"/>
          <w:szCs w:val="24"/>
          <w:lang w:eastAsia="nl-NL"/>
        </w:rPr>
      </w:r>
    </w:p>
    <w:p>
      <w:pPr>
        <w:pStyle w:val="Normal"/>
        <w:spacing w:lineRule="auto" w:line="276" w:before="0" w:after="200"/>
        <w:rPr>
          <w:rFonts w:ascii="Calibri" w:hAnsi="Calibri"/>
          <w:b/>
          <w:b/>
          <w:spacing w:val="0"/>
          <w:sz w:val="28"/>
          <w:szCs w:val="22"/>
          <w:lang w:eastAsia="nl-NL"/>
        </w:rPr>
      </w:pPr>
      <w:r>
        <w:rPr>
          <w:b/>
          <w:spacing w:val="0"/>
          <w:sz w:val="28"/>
          <w:szCs w:val="22"/>
          <w:lang w:eastAsia="nl-NL"/>
        </w:rPr>
        <w:t>6. Projectactiviteiten en resultaten</w:t>
      </w:r>
    </w:p>
    <w:p>
      <w:pPr>
        <w:pStyle w:val="Normal"/>
        <w:widowControl w:val="false"/>
        <w:spacing w:lineRule="auto" w:line="240"/>
        <w:jc w:val="both"/>
        <w:rPr>
          <w:rFonts w:ascii="Calibri" w:hAnsi="Calibri" w:eastAsia="Arial" w:cs="Calibri"/>
          <w:color w:val="000000"/>
          <w:spacing w:val="0"/>
          <w:sz w:val="24"/>
          <w:szCs w:val="24"/>
          <w:lang w:eastAsia="nl-NL"/>
        </w:rPr>
      </w:pPr>
      <w:r>
        <w:rPr>
          <w:rFonts w:eastAsia="Arial" w:cs="Calibri"/>
          <w:color w:val="000000"/>
          <w:spacing w:val="0"/>
          <w:sz w:val="24"/>
          <w:szCs w:val="24"/>
          <w:lang w:eastAsia="nl-NL"/>
        </w:rPr>
        <w:t>In het ondernemersgebouw worden verschillende activiteiten gerealiseerd: een naaiatelier, een internetcafé, een bakkerij met bakkerswinkel, en een lesruimte t.b.v. diverse cursussen en contactgroepen o.a. voor vrouwen.</w:t>
      </w:r>
      <w:r>
        <w:rPr>
          <w:spacing w:val="0"/>
          <w:sz w:val="24"/>
          <w:szCs w:val="22"/>
          <w:lang w:eastAsia="nl-NL"/>
        </w:rPr>
        <w:t xml:space="preserve"> Het centrum van ondernemerschap zal ruimte en diensten te bieden aan de laureaten van de vakopleidingen en andere ambachtslieden van de stad. </w:t>
      </w:r>
    </w:p>
    <w:p>
      <w:pPr>
        <w:pStyle w:val="Normal"/>
        <w:widowControl w:val="false"/>
        <w:spacing w:lineRule="auto" w:line="240"/>
        <w:jc w:val="both"/>
        <w:rPr>
          <w:rFonts w:ascii="Calibri" w:hAnsi="Calibri" w:eastAsia="Arial" w:cs="Calibri"/>
          <w:b/>
          <w:b/>
          <w:color w:val="000000"/>
          <w:spacing w:val="0"/>
          <w:sz w:val="24"/>
          <w:szCs w:val="24"/>
          <w:lang w:eastAsia="nl-NL"/>
        </w:rPr>
      </w:pPr>
      <w:r>
        <w:rPr>
          <w:rFonts w:eastAsia="Arial" w:cs="Calibri"/>
          <w:color w:val="000000"/>
          <w:spacing w:val="0"/>
          <w:sz w:val="24"/>
          <w:szCs w:val="24"/>
          <w:lang w:eastAsia="nl-NL"/>
        </w:rPr>
        <w:t>De opzet van deze laatste fase is dat gediplomeerde jongeren hun vak uitoefenen en daardoor inkomen genereren voor hun gezinnen en families. Deze jongeren hebben allen een starterskit (gereedschap) ontvangen waarmee zij kunnen werken. De lokale organisatie AKARARO houdt de supervisie over het beheer en de kwaliteit. Daarmee ontstaat er voor omwonenden een gunstige mogelijkheid om essentiële producten en diensten dicht bij huis te kunnen verkrijgen. Deze fase rendeert met name wanneer de opgeleide jongeren snel na hun certificering kunnen beginnen.</w:t>
      </w:r>
    </w:p>
    <w:p>
      <w:pPr>
        <w:pStyle w:val="Normal"/>
        <w:spacing w:lineRule="auto" w:line="276" w:before="0" w:after="200"/>
        <w:rPr>
          <w:rFonts w:ascii="Calibri" w:hAnsi="Calibri"/>
          <w:b/>
          <w:b/>
          <w:bCs/>
          <w:spacing w:val="0"/>
          <w:sz w:val="24"/>
          <w:szCs w:val="22"/>
          <w:lang w:eastAsia="nl-NL"/>
        </w:rPr>
      </w:pPr>
      <w:r>
        <w:rPr>
          <w:spacing w:val="0"/>
          <w:sz w:val="24"/>
          <w:szCs w:val="22"/>
          <w:lang w:eastAsia="nl-NL"/>
        </w:rPr>
        <w:t>Daarnaast worden de volgende activiteiten georganiseerd:</w:t>
      </w:r>
    </w:p>
    <w:p>
      <w:pPr>
        <w:pStyle w:val="Normal"/>
        <w:spacing w:lineRule="auto" w:line="276" w:before="0" w:after="200"/>
        <w:rPr>
          <w:rFonts w:ascii="Calibri" w:hAnsi="Calibri"/>
          <w:spacing w:val="0"/>
          <w:sz w:val="24"/>
          <w:szCs w:val="22"/>
          <w:lang w:eastAsia="nl-NL"/>
        </w:rPr>
      </w:pPr>
      <w:r>
        <w:rPr>
          <w:spacing w:val="0"/>
          <w:sz w:val="24"/>
          <w:szCs w:val="22"/>
          <w:lang w:eastAsia="nl-NL"/>
        </w:rPr>
        <w:t xml:space="preserve">- Identificeren van de behoeften in de opbouw van de capaciteit van het centrum voor een optimale werking </w:t>
      </w:r>
    </w:p>
    <w:p>
      <w:pPr>
        <w:pStyle w:val="Normal"/>
        <w:spacing w:lineRule="auto" w:line="276" w:before="0" w:after="200"/>
        <w:rPr>
          <w:rFonts w:ascii="Calibri" w:hAnsi="Calibri"/>
          <w:spacing w:val="0"/>
          <w:sz w:val="24"/>
          <w:szCs w:val="22"/>
          <w:lang w:eastAsia="nl-NL"/>
        </w:rPr>
      </w:pPr>
      <w:r>
        <w:rPr>
          <w:spacing w:val="0"/>
          <w:sz w:val="24"/>
          <w:szCs w:val="22"/>
          <w:lang w:eastAsia="nl-NL"/>
        </w:rPr>
        <w:t>- Kopen en installeren van de apparatuur en de hulpmiddelen voor de optimale werking van het centrum.</w:t>
      </w:r>
    </w:p>
    <w:p>
      <w:pPr>
        <w:pStyle w:val="Normal"/>
        <w:spacing w:lineRule="auto" w:line="276" w:before="0" w:after="200"/>
        <w:rPr>
          <w:rFonts w:ascii="Calibri" w:hAnsi="Calibri"/>
          <w:spacing w:val="0"/>
          <w:sz w:val="24"/>
          <w:szCs w:val="22"/>
          <w:lang w:eastAsia="nl-NL"/>
        </w:rPr>
      </w:pPr>
      <w:r>
        <w:rPr>
          <w:bCs/>
          <w:spacing w:val="0"/>
          <w:sz w:val="24"/>
          <w:szCs w:val="22"/>
          <w:lang w:eastAsia="nl-NL"/>
        </w:rPr>
        <w:t xml:space="preserve">- </w:t>
      </w:r>
      <w:r>
        <w:rPr>
          <w:spacing w:val="0"/>
          <w:sz w:val="24"/>
          <w:szCs w:val="22"/>
          <w:lang w:eastAsia="nl-NL"/>
        </w:rPr>
        <w:t>capaciteitsopbouw sessies organiseren.</w:t>
      </w:r>
    </w:p>
    <w:p>
      <w:pPr>
        <w:pStyle w:val="Normal"/>
        <w:spacing w:lineRule="auto" w:line="276" w:before="0" w:after="200"/>
        <w:rPr>
          <w:rFonts w:ascii="Calibri" w:hAnsi="Calibri"/>
          <w:spacing w:val="0"/>
          <w:sz w:val="24"/>
          <w:szCs w:val="22"/>
          <w:lang w:eastAsia="nl-NL"/>
        </w:rPr>
      </w:pPr>
      <w:r>
        <w:rPr>
          <w:bCs/>
          <w:spacing w:val="0"/>
          <w:sz w:val="24"/>
          <w:szCs w:val="22"/>
          <w:lang w:eastAsia="nl-NL"/>
        </w:rPr>
        <w:t xml:space="preserve">- </w:t>
      </w:r>
      <w:r>
        <w:rPr>
          <w:spacing w:val="0"/>
          <w:sz w:val="24"/>
          <w:szCs w:val="22"/>
          <w:lang w:eastAsia="nl-NL"/>
        </w:rPr>
        <w:t xml:space="preserve">zoeken naar markten voor de producten </w:t>
      </w:r>
    </w:p>
    <w:p>
      <w:pPr>
        <w:pStyle w:val="Normal"/>
        <w:spacing w:lineRule="auto" w:line="276" w:before="0" w:after="200"/>
        <w:rPr>
          <w:rFonts w:ascii="Calibri" w:hAnsi="Calibri"/>
          <w:spacing w:val="0"/>
          <w:sz w:val="24"/>
          <w:szCs w:val="22"/>
          <w:lang w:eastAsia="nl-NL"/>
        </w:rPr>
      </w:pPr>
      <w:r>
        <w:rPr>
          <w:spacing w:val="0"/>
          <w:sz w:val="24"/>
          <w:szCs w:val="22"/>
          <w:lang w:eastAsia="nl-NL"/>
        </w:rPr>
        <w:t xml:space="preserve">- de training voor ondernemerschap </w:t>
      </w:r>
    </w:p>
    <w:p>
      <w:pPr>
        <w:pStyle w:val="Normal"/>
        <w:spacing w:lineRule="auto" w:line="276" w:before="0" w:after="200"/>
        <w:rPr>
          <w:rFonts w:ascii="Calibri" w:hAnsi="Calibri"/>
          <w:spacing w:val="0"/>
          <w:sz w:val="24"/>
          <w:szCs w:val="22"/>
          <w:lang w:eastAsia="nl-NL"/>
        </w:rPr>
      </w:pPr>
      <w:r>
        <w:rPr>
          <w:spacing w:val="0"/>
          <w:sz w:val="24"/>
          <w:szCs w:val="22"/>
          <w:lang w:eastAsia="nl-NL"/>
        </w:rPr>
        <w:t>- het begeleiden van de doelgroep in de ontwikkeling van businessplannen</w:t>
      </w:r>
    </w:p>
    <w:p>
      <w:pPr>
        <w:pStyle w:val="Normal"/>
        <w:spacing w:lineRule="auto" w:line="276" w:before="0" w:after="200"/>
        <w:rPr>
          <w:rFonts w:ascii="Calibri" w:hAnsi="Calibri"/>
          <w:spacing w:val="0"/>
          <w:sz w:val="24"/>
          <w:szCs w:val="22"/>
          <w:lang w:eastAsia="nl-NL"/>
        </w:rPr>
      </w:pPr>
      <w:r>
        <w:rPr>
          <w:spacing w:val="0"/>
          <w:sz w:val="24"/>
          <w:szCs w:val="22"/>
          <w:lang w:eastAsia="nl-NL"/>
        </w:rPr>
        <w:t>- het ondersteunen van de doelgroep op zoek naar de financiering van ondernemingsplannen.</w:t>
      </w:r>
    </w:p>
    <w:p>
      <w:pPr>
        <w:pStyle w:val="Normal"/>
        <w:spacing w:lineRule="auto" w:line="276" w:before="0" w:after="200"/>
        <w:rPr>
          <w:rFonts w:ascii="Calibri" w:hAnsi="Calibri"/>
          <w:spacing w:val="0"/>
          <w:sz w:val="24"/>
          <w:szCs w:val="22"/>
          <w:lang w:eastAsia="nl-NL"/>
        </w:rPr>
      </w:pPr>
      <w:r>
        <w:rPr>
          <w:spacing w:val="0"/>
          <w:sz w:val="24"/>
          <w:szCs w:val="22"/>
          <w:lang w:eastAsia="nl-NL"/>
        </w:rPr>
        <w:t xml:space="preserve">- </w:t>
      </w:r>
      <w:r>
        <w:rPr>
          <w:bCs/>
          <w:spacing w:val="0"/>
          <w:sz w:val="24"/>
          <w:szCs w:val="22"/>
          <w:lang w:eastAsia="nl-NL"/>
        </w:rPr>
        <w:t>de ontwikkeling van verschillende contactgroepen, vooral voor vrouwen dankzij de t</w:t>
      </w:r>
      <w:r>
        <w:rPr>
          <w:spacing w:val="0"/>
          <w:sz w:val="24"/>
          <w:szCs w:val="22"/>
          <w:lang w:eastAsia="nl-NL"/>
        </w:rPr>
        <w:t xml:space="preserve">rainingen voor contactgroepen </w:t>
      </w:r>
    </w:p>
    <w:p>
      <w:pPr>
        <w:pStyle w:val="Normal"/>
        <w:spacing w:lineRule="auto" w:line="276" w:before="0" w:after="200"/>
        <w:rPr>
          <w:rFonts w:ascii="Calibri" w:hAnsi="Calibri"/>
          <w:b/>
          <w:b/>
          <w:spacing w:val="0"/>
          <w:sz w:val="28"/>
          <w:szCs w:val="22"/>
          <w:lang w:eastAsia="nl-NL"/>
        </w:rPr>
      </w:pPr>
      <w:r>
        <w:rPr>
          <w:b/>
          <w:spacing w:val="0"/>
          <w:sz w:val="28"/>
          <w:szCs w:val="22"/>
          <w:lang w:eastAsia="nl-NL"/>
        </w:rPr>
      </w:r>
    </w:p>
    <w:p>
      <w:pPr>
        <w:pStyle w:val="Normal"/>
        <w:spacing w:lineRule="auto" w:line="276" w:before="0" w:after="200"/>
        <w:rPr>
          <w:rFonts w:ascii="Calibri" w:hAnsi="Calibri"/>
          <w:b/>
          <w:b/>
          <w:spacing w:val="0"/>
          <w:sz w:val="28"/>
          <w:szCs w:val="22"/>
          <w:lang w:eastAsia="nl-NL"/>
        </w:rPr>
      </w:pPr>
      <w:r>
        <w:rPr>
          <w:b/>
          <w:spacing w:val="0"/>
          <w:sz w:val="28"/>
          <w:szCs w:val="22"/>
          <w:lang w:eastAsia="nl-NL"/>
        </w:rPr>
      </w:r>
    </w:p>
    <w:p>
      <w:pPr>
        <w:pStyle w:val="Normal"/>
        <w:spacing w:lineRule="auto" w:line="276" w:before="0" w:after="200"/>
        <w:rPr>
          <w:rFonts w:ascii="Calibri" w:hAnsi="Calibri"/>
          <w:b/>
          <w:b/>
          <w:spacing w:val="0"/>
          <w:sz w:val="28"/>
          <w:szCs w:val="22"/>
          <w:lang w:eastAsia="nl-NL"/>
        </w:rPr>
      </w:pPr>
      <w:r>
        <w:rPr>
          <w:b/>
          <w:spacing w:val="0"/>
          <w:sz w:val="28"/>
          <w:szCs w:val="22"/>
          <w:lang w:eastAsia="nl-NL"/>
        </w:rPr>
        <w:t>7. Evaluatie en rapportage</w:t>
      </w:r>
    </w:p>
    <w:p>
      <w:pPr>
        <w:pStyle w:val="Normal"/>
        <w:spacing w:lineRule="auto" w:line="276" w:before="0" w:after="200"/>
        <w:rPr>
          <w:rFonts w:ascii="Calibri" w:hAnsi="Calibri"/>
          <w:spacing w:val="0"/>
          <w:sz w:val="24"/>
          <w:szCs w:val="22"/>
          <w:lang w:eastAsia="nl-NL"/>
        </w:rPr>
      </w:pPr>
      <w:r>
        <w:rPr>
          <w:spacing w:val="0"/>
          <w:sz w:val="24"/>
          <w:szCs w:val="22"/>
          <w:lang w:eastAsia="nl-NL"/>
        </w:rPr>
        <w:t>Stichting Dusabikane zal regelmatig de (tussen) evaluatie en rapportage aan Nederlandse donateurs bezorgen. De evaluatie van het project zal plaatsvinden op basis van de volgende indicatoren:</w:t>
      </w:r>
    </w:p>
    <w:p>
      <w:pPr>
        <w:pStyle w:val="Normal"/>
        <w:spacing w:lineRule="auto" w:line="276" w:before="0" w:after="200"/>
        <w:rPr>
          <w:rFonts w:ascii="Calibri" w:hAnsi="Calibri"/>
          <w:spacing w:val="0"/>
          <w:sz w:val="24"/>
          <w:szCs w:val="22"/>
          <w:lang w:eastAsia="nl-NL"/>
        </w:rPr>
      </w:pPr>
      <w:r>
        <w:rPr>
          <w:spacing w:val="0"/>
          <w:sz w:val="24"/>
          <w:szCs w:val="22"/>
          <w:lang w:eastAsia="nl-NL"/>
        </w:rPr>
        <w:t>- Tenminste 80% van de betrokken huishoudens heeft toegenomen inkomsten.</w:t>
      </w:r>
    </w:p>
    <w:p>
      <w:pPr>
        <w:pStyle w:val="Normal"/>
        <w:spacing w:lineRule="auto" w:line="240"/>
        <w:rPr>
          <w:rFonts w:cs="Arial"/>
          <w:spacing w:val="0"/>
          <w:sz w:val="24"/>
          <w:szCs w:val="24"/>
          <w:lang w:eastAsia="nl-NL"/>
        </w:rPr>
      </w:pPr>
      <w:r>
        <w:rPr>
          <w:spacing w:val="0"/>
          <w:sz w:val="24"/>
          <w:szCs w:val="24"/>
          <w:lang w:eastAsia="nl-NL"/>
        </w:rPr>
        <w:t>- Aantal sessies</w:t>
      </w:r>
    </w:p>
    <w:p>
      <w:pPr>
        <w:pStyle w:val="Normal"/>
        <w:spacing w:lineRule="auto" w:line="240"/>
        <w:rPr>
          <w:rFonts w:cs="Arial"/>
          <w:spacing w:val="0"/>
          <w:sz w:val="24"/>
          <w:szCs w:val="24"/>
          <w:lang w:eastAsia="nl-NL"/>
        </w:rPr>
      </w:pPr>
      <w:r>
        <w:rPr>
          <w:spacing w:val="0"/>
          <w:sz w:val="24"/>
          <w:szCs w:val="24"/>
          <w:lang w:eastAsia="nl-NL"/>
        </w:rPr>
        <w:t> </w:t>
      </w:r>
    </w:p>
    <w:p>
      <w:pPr>
        <w:pStyle w:val="Normal"/>
        <w:spacing w:lineRule="auto" w:line="240"/>
        <w:rPr>
          <w:rFonts w:cs="Arial"/>
          <w:spacing w:val="0"/>
          <w:sz w:val="24"/>
          <w:szCs w:val="24"/>
          <w:lang w:eastAsia="nl-NL"/>
        </w:rPr>
      </w:pPr>
      <w:r>
        <w:rPr>
          <w:spacing w:val="0"/>
          <w:sz w:val="24"/>
          <w:szCs w:val="24"/>
          <w:lang w:eastAsia="nl-NL"/>
        </w:rPr>
        <w:t>- Aantal contracten</w:t>
      </w:r>
    </w:p>
    <w:p>
      <w:pPr>
        <w:pStyle w:val="Normal"/>
        <w:spacing w:lineRule="auto" w:line="240"/>
        <w:rPr>
          <w:rFonts w:cs="Arial"/>
          <w:spacing w:val="0"/>
          <w:sz w:val="24"/>
          <w:szCs w:val="24"/>
          <w:lang w:eastAsia="nl-NL"/>
        </w:rPr>
      </w:pPr>
      <w:r>
        <w:rPr>
          <w:rFonts w:cs="Arial"/>
          <w:spacing w:val="0"/>
          <w:sz w:val="24"/>
          <w:szCs w:val="24"/>
          <w:lang w:eastAsia="nl-NL"/>
        </w:rPr>
      </w:r>
    </w:p>
    <w:p>
      <w:pPr>
        <w:pStyle w:val="Normal"/>
        <w:spacing w:lineRule="auto" w:line="240"/>
        <w:rPr>
          <w:rFonts w:cs="Arial"/>
          <w:spacing w:val="0"/>
          <w:sz w:val="24"/>
          <w:szCs w:val="24"/>
          <w:lang w:eastAsia="nl-NL"/>
        </w:rPr>
      </w:pPr>
      <w:r>
        <w:rPr>
          <w:spacing w:val="0"/>
          <w:sz w:val="24"/>
          <w:szCs w:val="24"/>
          <w:lang w:eastAsia="nl-NL"/>
        </w:rPr>
        <w:t>- Aantal georganiseerde trainingssessies</w:t>
      </w:r>
    </w:p>
    <w:p>
      <w:pPr>
        <w:pStyle w:val="Normal"/>
        <w:spacing w:lineRule="auto" w:line="240"/>
        <w:rPr>
          <w:rFonts w:cs="Arial"/>
          <w:spacing w:val="0"/>
          <w:sz w:val="24"/>
          <w:szCs w:val="24"/>
          <w:lang w:eastAsia="nl-NL"/>
        </w:rPr>
      </w:pPr>
      <w:r>
        <w:rPr>
          <w:spacing w:val="0"/>
          <w:sz w:val="24"/>
          <w:szCs w:val="24"/>
          <w:lang w:eastAsia="nl-NL"/>
        </w:rPr>
        <w:t> </w:t>
      </w:r>
    </w:p>
    <w:p>
      <w:pPr>
        <w:pStyle w:val="Normal"/>
        <w:spacing w:lineRule="auto" w:line="240"/>
        <w:rPr>
          <w:rFonts w:cs="Arial"/>
          <w:spacing w:val="0"/>
          <w:sz w:val="24"/>
          <w:szCs w:val="24"/>
          <w:lang w:eastAsia="nl-NL"/>
        </w:rPr>
      </w:pPr>
      <w:r>
        <w:rPr>
          <w:spacing w:val="0"/>
          <w:sz w:val="24"/>
          <w:szCs w:val="24"/>
          <w:lang w:eastAsia="nl-NL"/>
        </w:rPr>
        <w:t>- Aantal businessplannen ontwikkeld</w:t>
      </w:r>
    </w:p>
    <w:p>
      <w:pPr>
        <w:pStyle w:val="Normal"/>
        <w:spacing w:lineRule="auto" w:line="240"/>
        <w:rPr>
          <w:spacing w:val="0"/>
          <w:sz w:val="24"/>
          <w:szCs w:val="24"/>
          <w:lang w:eastAsia="nl-NL"/>
        </w:rPr>
      </w:pPr>
      <w:r>
        <w:rPr>
          <w:spacing w:val="0"/>
          <w:sz w:val="24"/>
          <w:szCs w:val="24"/>
          <w:lang w:eastAsia="nl-NL"/>
        </w:rPr>
      </w:r>
    </w:p>
    <w:p>
      <w:pPr>
        <w:pStyle w:val="Normal"/>
        <w:spacing w:lineRule="auto" w:line="240"/>
        <w:rPr>
          <w:spacing w:val="0"/>
          <w:sz w:val="24"/>
          <w:szCs w:val="24"/>
          <w:lang w:eastAsia="nl-NL"/>
        </w:rPr>
      </w:pPr>
      <w:r>
        <w:rPr>
          <w:spacing w:val="0"/>
          <w:sz w:val="24"/>
          <w:szCs w:val="24"/>
          <w:lang w:eastAsia="nl-NL"/>
        </w:rPr>
        <w:t>- Aantal businessplannen die worden gefinancierd</w:t>
      </w:r>
    </w:p>
    <w:p>
      <w:pPr>
        <w:pStyle w:val="Normal"/>
        <w:spacing w:lineRule="auto" w:line="276" w:before="0" w:after="200"/>
        <w:rPr>
          <w:rFonts w:ascii="Calibri" w:hAnsi="Calibri"/>
          <w:spacing w:val="0"/>
          <w:sz w:val="24"/>
          <w:szCs w:val="22"/>
          <w:lang w:eastAsia="nl-NL"/>
        </w:rPr>
      </w:pPr>
      <w:r>
        <w:rPr>
          <w:spacing w:val="0"/>
          <w:sz w:val="24"/>
          <w:szCs w:val="24"/>
          <w:lang w:eastAsia="nl-NL"/>
        </w:rPr>
        <w:br/>
      </w:r>
      <w:r>
        <w:rPr>
          <w:spacing w:val="0"/>
          <w:sz w:val="24"/>
          <w:szCs w:val="22"/>
          <w:lang w:eastAsia="nl-NL"/>
        </w:rPr>
        <w:t>- aantal opgerichte bedrijfjes;</w:t>
      </w:r>
    </w:p>
    <w:p>
      <w:pPr>
        <w:pStyle w:val="Normal"/>
        <w:spacing w:lineRule="auto" w:line="276" w:before="0" w:after="200"/>
        <w:rPr>
          <w:rFonts w:ascii="Calibri" w:hAnsi="Calibri"/>
          <w:spacing w:val="0"/>
          <w:sz w:val="24"/>
          <w:szCs w:val="22"/>
          <w:lang w:eastAsia="nl-NL"/>
        </w:rPr>
      </w:pPr>
      <w:r>
        <w:rPr>
          <w:spacing w:val="0"/>
          <w:sz w:val="24"/>
          <w:szCs w:val="22"/>
          <w:lang w:eastAsia="nl-NL"/>
        </w:rPr>
        <w:t>- Winst uit de verkoop van producten. Inkomsten voor de laureaten en lopende kosten van het ondernemersgebouw.</w:t>
      </w:r>
    </w:p>
    <w:p>
      <w:pPr>
        <w:pStyle w:val="Normal"/>
        <w:spacing w:lineRule="auto" w:line="276" w:before="0" w:after="200"/>
        <w:rPr>
          <w:rFonts w:ascii="Calibri" w:hAnsi="Calibri"/>
          <w:spacing w:val="0"/>
          <w:sz w:val="24"/>
          <w:szCs w:val="22"/>
          <w:lang w:eastAsia="nl-NL"/>
        </w:rPr>
      </w:pPr>
      <w:r>
        <w:rPr>
          <w:spacing w:val="0"/>
          <w:sz w:val="24"/>
          <w:szCs w:val="22"/>
          <w:lang w:eastAsia="nl-NL"/>
        </w:rPr>
        <w:t>- Aantal jongeren dat werk heeft in het project.</w:t>
      </w:r>
    </w:p>
    <w:p>
      <w:pPr>
        <w:pStyle w:val="Normal"/>
        <w:spacing w:lineRule="auto" w:line="276" w:before="0" w:after="200"/>
        <w:rPr>
          <w:rFonts w:ascii="Calibri" w:hAnsi="Calibri"/>
          <w:spacing w:val="0"/>
          <w:sz w:val="24"/>
          <w:szCs w:val="22"/>
          <w:lang w:eastAsia="nl-NL"/>
        </w:rPr>
      </w:pPr>
      <w:r>
        <w:rPr>
          <w:spacing w:val="0"/>
          <w:sz w:val="24"/>
          <w:szCs w:val="22"/>
          <w:lang w:eastAsia="nl-NL"/>
        </w:rPr>
        <w:t xml:space="preserve">- Aantal bijeenkomsten en georganiseerde activiteiten door de contactgroep. </w:t>
      </w:r>
    </w:p>
    <w:p>
      <w:pPr>
        <w:pStyle w:val="Normal"/>
        <w:spacing w:lineRule="auto" w:line="276" w:before="0" w:after="200"/>
        <w:rPr>
          <w:rFonts w:ascii="Calibri" w:hAnsi="Calibri"/>
          <w:spacing w:val="0"/>
          <w:sz w:val="24"/>
          <w:szCs w:val="22"/>
          <w:lang w:eastAsia="nl-NL"/>
        </w:rPr>
      </w:pPr>
      <w:r>
        <w:rPr>
          <w:spacing w:val="0"/>
          <w:sz w:val="24"/>
          <w:szCs w:val="22"/>
          <w:lang w:eastAsia="nl-NL"/>
        </w:rPr>
        <w:t>- Aantal klanten/bezoekers uit de directe omgeving en buurgemeenten.</w:t>
      </w:r>
    </w:p>
    <w:p>
      <w:pPr>
        <w:pStyle w:val="Normal"/>
        <w:spacing w:lineRule="auto" w:line="276" w:before="0" w:after="200"/>
        <w:rPr>
          <w:rFonts w:ascii="Calibri" w:hAnsi="Calibri"/>
          <w:spacing w:val="0"/>
          <w:sz w:val="24"/>
          <w:szCs w:val="22"/>
          <w:lang w:eastAsia="nl-NL"/>
        </w:rPr>
      </w:pPr>
      <w:r>
        <w:rPr>
          <w:spacing w:val="0"/>
          <w:sz w:val="24"/>
          <w:szCs w:val="22"/>
          <w:lang w:eastAsia="nl-NL"/>
        </w:rPr>
        <w:t>- de scholing in de regio</w:t>
      </w:r>
    </w:p>
    <w:p>
      <w:pPr>
        <w:pStyle w:val="Normal"/>
        <w:spacing w:lineRule="auto" w:line="276" w:before="0" w:after="200"/>
        <w:rPr>
          <w:rFonts w:cs="Arial"/>
          <w:spacing w:val="0"/>
          <w:sz w:val="24"/>
          <w:szCs w:val="24"/>
          <w:lang w:eastAsia="nl-NL"/>
        </w:rPr>
      </w:pPr>
      <w:r>
        <w:rPr>
          <w:rFonts w:cs="Arial"/>
          <w:spacing w:val="0"/>
          <w:sz w:val="24"/>
          <w:szCs w:val="24"/>
          <w:lang w:eastAsia="nl-NL"/>
        </w:rPr>
      </w:r>
      <w:r>
        <w:br w:type="page"/>
      </w:r>
    </w:p>
    <w:p>
      <w:pPr>
        <w:pStyle w:val="Normal"/>
        <w:spacing w:lineRule="auto" w:line="276" w:before="0" w:after="200"/>
        <w:rPr>
          <w:rFonts w:cs="Arial"/>
          <w:spacing w:val="0"/>
          <w:sz w:val="24"/>
          <w:szCs w:val="24"/>
          <w:lang w:eastAsia="nl-NL"/>
        </w:rPr>
      </w:pPr>
      <w:r>
        <w:rPr>
          <w:rFonts w:cs="Arial"/>
          <w:spacing w:val="0"/>
          <w:sz w:val="24"/>
          <w:szCs w:val="24"/>
          <w:lang w:eastAsia="nl-NL"/>
        </w:rPr>
      </w:r>
    </w:p>
    <w:p>
      <w:pPr>
        <w:pStyle w:val="Normal"/>
        <w:spacing w:lineRule="auto" w:line="240"/>
        <w:ind w:left="393" w:hanging="0"/>
        <w:rPr>
          <w:b/>
          <w:b/>
          <w:spacing w:val="0"/>
          <w:sz w:val="28"/>
          <w:szCs w:val="28"/>
          <w:lang w:eastAsia="nl-NL"/>
        </w:rPr>
      </w:pPr>
      <w:r>
        <w:rPr>
          <w:b/>
          <w:spacing w:val="0"/>
          <w:sz w:val="28"/>
          <w:szCs w:val="28"/>
          <w:lang w:eastAsia="nl-NL"/>
        </w:rPr>
        <w:t>3. De begroting</w:t>
      </w:r>
    </w:p>
    <w:p>
      <w:pPr>
        <w:pStyle w:val="Normal"/>
        <w:spacing w:lineRule="auto" w:line="240"/>
        <w:rPr>
          <w:spacing w:val="0"/>
          <w:sz w:val="24"/>
          <w:szCs w:val="24"/>
          <w:lang w:eastAsia="nl-NL"/>
        </w:rPr>
      </w:pPr>
      <w:r>
        <w:rPr>
          <w:spacing w:val="0"/>
          <w:sz w:val="24"/>
          <w:szCs w:val="24"/>
          <w:lang w:eastAsia="nl-NL"/>
        </w:rPr>
      </w:r>
    </w:p>
    <w:p>
      <w:pPr>
        <w:pStyle w:val="Normal"/>
        <w:spacing w:lineRule="auto" w:line="240"/>
        <w:rPr>
          <w:spacing w:val="0"/>
          <w:sz w:val="24"/>
          <w:szCs w:val="24"/>
          <w:lang w:eastAsia="nl-NL"/>
        </w:rPr>
      </w:pPr>
      <w:r>
        <w:rPr>
          <w:spacing w:val="0"/>
          <w:sz w:val="24"/>
          <w:szCs w:val="24"/>
          <w:lang w:eastAsia="nl-NL"/>
        </w:rPr>
      </w:r>
    </w:p>
    <w:p>
      <w:pPr>
        <w:pStyle w:val="ListParagraph"/>
        <w:numPr>
          <w:ilvl w:val="0"/>
          <w:numId w:val="3"/>
        </w:numPr>
        <w:spacing w:lineRule="auto" w:line="240"/>
        <w:rPr>
          <w:b/>
          <w:b/>
          <w:spacing w:val="0"/>
          <w:sz w:val="24"/>
          <w:szCs w:val="24"/>
          <w:lang w:eastAsia="nl-NL"/>
        </w:rPr>
      </w:pPr>
      <w:r>
        <w:rPr>
          <w:b/>
          <w:spacing w:val="0"/>
          <w:sz w:val="24"/>
          <w:szCs w:val="24"/>
          <w:lang w:eastAsia="nl-NL"/>
        </w:rPr>
        <w:t>Projectuitgaven</w:t>
      </w:r>
    </w:p>
    <w:p>
      <w:pPr>
        <w:pStyle w:val="ListParagraph"/>
        <w:spacing w:lineRule="auto" w:line="240"/>
        <w:rPr>
          <w:spacing w:val="0"/>
          <w:sz w:val="24"/>
          <w:szCs w:val="24"/>
          <w:lang w:eastAsia="nl-NL"/>
        </w:rPr>
      </w:pPr>
      <w:r>
        <w:rPr>
          <w:spacing w:val="0"/>
          <w:sz w:val="24"/>
          <w:szCs w:val="24"/>
          <w:lang w:eastAsia="nl-NL"/>
        </w:rPr>
      </w:r>
    </w:p>
    <w:tbl>
      <w:tblPr>
        <w:tblW w:w="9428" w:type="dxa"/>
        <w:jc w:val="left"/>
        <w:tblInd w:w="65" w:type="dxa"/>
        <w:tblCellMar>
          <w:top w:w="0" w:type="dxa"/>
          <w:left w:w="70" w:type="dxa"/>
          <w:bottom w:w="0" w:type="dxa"/>
          <w:right w:w="70" w:type="dxa"/>
        </w:tblCellMar>
        <w:tblLook w:val="04a0" w:noVBand="1" w:noHBand="0" w:lastColumn="0" w:firstColumn="1" w:lastRow="0" w:firstRow="1"/>
      </w:tblPr>
      <w:tblGrid>
        <w:gridCol w:w="1200"/>
        <w:gridCol w:w="6384"/>
        <w:gridCol w:w="1844"/>
      </w:tblGrid>
      <w:tr>
        <w:trPr>
          <w:trHeight w:val="586" w:hRule="atLeast"/>
        </w:trPr>
        <w:tc>
          <w:tcPr>
            <w:tcW w:w="12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rPr>
                <w:spacing w:val="0"/>
                <w:sz w:val="24"/>
                <w:szCs w:val="24"/>
                <w:lang w:eastAsia="nl-NL"/>
              </w:rPr>
            </w:pPr>
            <w:r>
              <w:rPr>
                <w:b/>
                <w:spacing w:val="0"/>
                <w:sz w:val="24"/>
                <w:szCs w:val="24"/>
                <w:lang w:eastAsia="nl-NL"/>
              </w:rPr>
              <w:t>Begroting code</w:t>
            </w:r>
          </w:p>
        </w:tc>
        <w:tc>
          <w:tcPr>
            <w:tcW w:w="6384" w:type="dxa"/>
            <w:tcBorders>
              <w:top w:val="single" w:sz="4" w:space="0" w:color="000000"/>
              <w:left w:val="single" w:sz="2" w:space="0" w:color="000000"/>
              <w:bottom w:val="single" w:sz="4" w:space="0" w:color="000000"/>
              <w:right w:val="single" w:sz="4" w:space="0" w:color="000000"/>
            </w:tcBorders>
            <w:shd w:fill="auto" w:val="clear"/>
          </w:tcPr>
          <w:p>
            <w:pPr>
              <w:pStyle w:val="Normal"/>
              <w:spacing w:lineRule="auto" w:line="240"/>
              <w:rPr>
                <w:spacing w:val="0"/>
                <w:sz w:val="24"/>
                <w:szCs w:val="24"/>
                <w:lang w:eastAsia="nl-NL"/>
              </w:rPr>
            </w:pPr>
            <w:r>
              <w:rPr>
                <w:b/>
                <w:spacing w:val="0"/>
                <w:sz w:val="24"/>
                <w:szCs w:val="24"/>
                <w:lang w:eastAsia="nl-NL"/>
              </w:rPr>
              <w:t xml:space="preserve"> </w:t>
            </w:r>
            <w:r>
              <w:rPr>
                <w:b/>
                <w:spacing w:val="0"/>
                <w:sz w:val="24"/>
                <w:szCs w:val="24"/>
                <w:lang w:eastAsia="nl-NL"/>
              </w:rPr>
              <w:t xml:space="preserve">Aanduiding </w:t>
            </w:r>
          </w:p>
        </w:tc>
        <w:tc>
          <w:tcPr>
            <w:tcW w:w="1844" w:type="dxa"/>
            <w:tcBorders>
              <w:top w:val="single" w:sz="4"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spacing w:val="0"/>
                <w:sz w:val="24"/>
                <w:szCs w:val="24"/>
                <w:lang w:eastAsia="nl-NL"/>
              </w:rPr>
            </w:pPr>
            <w:r>
              <w:rPr>
                <w:b/>
                <w:spacing w:val="0"/>
                <w:sz w:val="24"/>
                <w:szCs w:val="24"/>
                <w:lang w:eastAsia="nl-NL"/>
              </w:rPr>
              <w:t>Totaal in €</w:t>
            </w:r>
          </w:p>
        </w:tc>
      </w:tr>
      <w:tr>
        <w:trPr>
          <w:trHeight w:val="586" w:hRule="atLeast"/>
        </w:trPr>
        <w:tc>
          <w:tcPr>
            <w:tcW w:w="1200" w:type="dxa"/>
            <w:tcBorders>
              <w:top w:val="single" w:sz="2" w:space="0" w:color="000000"/>
              <w:left w:val="single" w:sz="4" w:space="0" w:color="000000"/>
              <w:bottom w:val="single" w:sz="4" w:space="0" w:color="000000"/>
              <w:right w:val="single" w:sz="4" w:space="0" w:color="000000"/>
            </w:tcBorders>
            <w:shd w:fill="auto" w:val="clear"/>
            <w:vAlign w:val="bottom"/>
          </w:tcPr>
          <w:p>
            <w:pPr>
              <w:pStyle w:val="Normal"/>
              <w:spacing w:lineRule="auto" w:line="240"/>
              <w:rPr>
                <w:rFonts w:eastAsia="Calibri" w:cs="Calibri"/>
                <w:spacing w:val="0"/>
                <w:sz w:val="24"/>
                <w:szCs w:val="24"/>
                <w:lang w:eastAsia="nl-NL"/>
              </w:rPr>
            </w:pPr>
            <w:r>
              <w:rPr>
                <w:rFonts w:eastAsia="Calibri" w:cs="Calibri"/>
                <w:color w:val="000000"/>
                <w:spacing w:val="0"/>
                <w:sz w:val="24"/>
                <w:szCs w:val="24"/>
                <w:lang w:eastAsia="nl-NL"/>
              </w:rPr>
              <w:t>01</w:t>
            </w:r>
          </w:p>
        </w:tc>
        <w:tc>
          <w:tcPr>
            <w:tcW w:w="6384" w:type="dxa"/>
            <w:tcBorders>
              <w:top w:val="single" w:sz="2" w:space="0" w:color="000000"/>
              <w:left w:val="single" w:sz="2" w:space="0" w:color="000000"/>
              <w:bottom w:val="single" w:sz="4" w:space="0" w:color="000000"/>
              <w:right w:val="single" w:sz="4" w:space="0" w:color="000000"/>
            </w:tcBorders>
            <w:shd w:fill="auto" w:val="clear"/>
          </w:tcPr>
          <w:p>
            <w:pPr>
              <w:pStyle w:val="Normal"/>
              <w:spacing w:lineRule="auto" w:line="240"/>
              <w:rPr>
                <w:spacing w:val="0"/>
                <w:sz w:val="24"/>
                <w:szCs w:val="24"/>
                <w:lang w:eastAsia="nl-NL"/>
              </w:rPr>
            </w:pPr>
            <w:r>
              <w:rPr>
                <w:color w:val="000000"/>
                <w:spacing w:val="0"/>
                <w:sz w:val="24"/>
                <w:szCs w:val="24"/>
                <w:lang w:eastAsia="nl-NL"/>
              </w:rPr>
              <w:t xml:space="preserve">Investeringen van productie in werkplaats ( zie bijlage tab. 1 ) </w:t>
            </w:r>
          </w:p>
        </w:tc>
        <w:tc>
          <w:tcPr>
            <w:tcW w:w="1844" w:type="dxa"/>
            <w:tcBorders>
              <w:top w:val="single" w:sz="2"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spacing w:val="0"/>
                <w:sz w:val="24"/>
                <w:szCs w:val="24"/>
                <w:lang w:eastAsia="nl-NL"/>
              </w:rPr>
            </w:pPr>
            <w:r>
              <w:rPr>
                <w:spacing w:val="0"/>
                <w:sz w:val="24"/>
                <w:szCs w:val="24"/>
                <w:lang w:eastAsia="nl-NL"/>
              </w:rPr>
              <w:t>12 457</w:t>
            </w:r>
          </w:p>
        </w:tc>
      </w:tr>
      <w:tr>
        <w:trPr>
          <w:trHeight w:val="586" w:hRule="atLeast"/>
        </w:trPr>
        <w:tc>
          <w:tcPr>
            <w:tcW w:w="1200" w:type="dxa"/>
            <w:tcBorders>
              <w:top w:val="single" w:sz="2" w:space="0" w:color="000000"/>
              <w:left w:val="single" w:sz="4" w:space="0" w:color="000000"/>
              <w:bottom w:val="single" w:sz="4" w:space="0" w:color="000000"/>
              <w:right w:val="single" w:sz="4" w:space="0" w:color="000000"/>
            </w:tcBorders>
            <w:shd w:fill="auto" w:val="clear"/>
            <w:vAlign w:val="bottom"/>
          </w:tcPr>
          <w:p>
            <w:pPr>
              <w:pStyle w:val="Normal"/>
              <w:spacing w:lineRule="auto" w:line="240"/>
              <w:rPr>
                <w:rFonts w:eastAsia="Calibri" w:cs="Calibri"/>
                <w:spacing w:val="0"/>
                <w:sz w:val="24"/>
                <w:szCs w:val="24"/>
                <w:lang w:eastAsia="nl-NL"/>
              </w:rPr>
            </w:pPr>
            <w:r>
              <w:rPr>
                <w:rFonts w:eastAsia="Calibri" w:cs="Calibri"/>
                <w:color w:val="000000"/>
                <w:spacing w:val="0"/>
                <w:sz w:val="24"/>
                <w:szCs w:val="24"/>
                <w:lang w:eastAsia="nl-NL"/>
              </w:rPr>
              <w:t>02</w:t>
            </w:r>
          </w:p>
        </w:tc>
        <w:tc>
          <w:tcPr>
            <w:tcW w:w="6384" w:type="dxa"/>
            <w:tcBorders>
              <w:top w:val="single" w:sz="2" w:space="0" w:color="000000"/>
              <w:left w:val="single" w:sz="2" w:space="0" w:color="000000"/>
              <w:bottom w:val="single" w:sz="4" w:space="0" w:color="000000"/>
              <w:right w:val="single" w:sz="4" w:space="0" w:color="000000"/>
            </w:tcBorders>
            <w:shd w:fill="auto" w:val="clear"/>
          </w:tcPr>
          <w:p>
            <w:pPr>
              <w:pStyle w:val="Normal"/>
              <w:spacing w:lineRule="auto" w:line="240"/>
              <w:rPr>
                <w:spacing w:val="0"/>
                <w:sz w:val="24"/>
                <w:szCs w:val="24"/>
                <w:lang w:eastAsia="nl-NL"/>
              </w:rPr>
            </w:pPr>
            <w:r>
              <w:rPr>
                <w:color w:val="000000"/>
                <w:spacing w:val="0"/>
                <w:sz w:val="24"/>
                <w:szCs w:val="24"/>
                <w:lang w:eastAsia="nl-NL"/>
              </w:rPr>
              <w:t>De kosten van projectpersoneel( zie bijlage tab. 2)</w:t>
            </w:r>
          </w:p>
        </w:tc>
        <w:tc>
          <w:tcPr>
            <w:tcW w:w="1844" w:type="dxa"/>
            <w:tcBorders>
              <w:top w:val="single" w:sz="2"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spacing w:val="0"/>
                <w:sz w:val="24"/>
                <w:szCs w:val="24"/>
                <w:lang w:eastAsia="nl-NL"/>
              </w:rPr>
            </w:pPr>
            <w:r>
              <w:rPr>
                <w:spacing w:val="0"/>
                <w:sz w:val="24"/>
                <w:szCs w:val="24"/>
                <w:lang w:eastAsia="nl-NL"/>
              </w:rPr>
              <w:t xml:space="preserve">  </w:t>
            </w:r>
            <w:r>
              <w:rPr>
                <w:spacing w:val="0"/>
                <w:sz w:val="24"/>
                <w:szCs w:val="24"/>
                <w:lang w:eastAsia="nl-NL"/>
              </w:rPr>
              <w:t>4 544</w:t>
            </w:r>
          </w:p>
        </w:tc>
      </w:tr>
      <w:tr>
        <w:trPr>
          <w:trHeight w:val="586" w:hRule="atLeast"/>
        </w:trPr>
        <w:tc>
          <w:tcPr>
            <w:tcW w:w="1200" w:type="dxa"/>
            <w:tcBorders>
              <w:top w:val="single" w:sz="2" w:space="0" w:color="000000"/>
              <w:left w:val="single" w:sz="4" w:space="0" w:color="000000"/>
              <w:bottom w:val="single" w:sz="4" w:space="0" w:color="000000"/>
              <w:right w:val="single" w:sz="4" w:space="0" w:color="000000"/>
            </w:tcBorders>
            <w:shd w:fill="auto" w:val="clear"/>
          </w:tcPr>
          <w:p>
            <w:pPr>
              <w:pStyle w:val="Normal"/>
              <w:spacing w:lineRule="auto" w:line="240"/>
              <w:rPr>
                <w:rFonts w:eastAsia="Calibri" w:cs="Calibri"/>
                <w:spacing w:val="0"/>
                <w:sz w:val="24"/>
                <w:szCs w:val="24"/>
                <w:lang w:eastAsia="nl-NL"/>
              </w:rPr>
            </w:pPr>
            <w:r>
              <w:rPr>
                <w:rFonts w:eastAsia="Calibri" w:cs="Calibri"/>
                <w:color w:val="000000"/>
                <w:spacing w:val="0"/>
                <w:sz w:val="24"/>
                <w:szCs w:val="24"/>
                <w:lang w:eastAsia="nl-NL"/>
              </w:rPr>
              <w:t>03</w:t>
            </w:r>
          </w:p>
        </w:tc>
        <w:tc>
          <w:tcPr>
            <w:tcW w:w="6384" w:type="dxa"/>
            <w:tcBorders>
              <w:top w:val="single" w:sz="2" w:space="0" w:color="000000"/>
              <w:left w:val="single" w:sz="2" w:space="0" w:color="000000"/>
              <w:bottom w:val="single" w:sz="4" w:space="0" w:color="000000"/>
              <w:right w:val="single" w:sz="4" w:space="0" w:color="000000"/>
            </w:tcBorders>
            <w:shd w:fill="auto" w:val="clear"/>
          </w:tcPr>
          <w:p>
            <w:pPr>
              <w:pStyle w:val="Normal"/>
              <w:spacing w:lineRule="auto" w:line="240"/>
              <w:rPr>
                <w:spacing w:val="0"/>
                <w:sz w:val="24"/>
                <w:szCs w:val="24"/>
                <w:lang w:eastAsia="nl-NL"/>
              </w:rPr>
            </w:pPr>
            <w:r>
              <w:rPr>
                <w:color w:val="000000"/>
                <w:spacing w:val="0"/>
                <w:sz w:val="24"/>
                <w:szCs w:val="24"/>
                <w:lang w:eastAsia="nl-NL"/>
              </w:rPr>
              <w:t>Levering van werkzaamheden, materialen en installaties( zie bijlage tab. 3 )</w:t>
            </w:r>
          </w:p>
        </w:tc>
        <w:tc>
          <w:tcPr>
            <w:tcW w:w="1844" w:type="dxa"/>
            <w:tcBorders>
              <w:top w:val="single" w:sz="2"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spacing w:val="0"/>
                <w:sz w:val="24"/>
                <w:szCs w:val="24"/>
                <w:lang w:eastAsia="nl-NL"/>
              </w:rPr>
            </w:pPr>
            <w:r>
              <w:rPr>
                <w:spacing w:val="0"/>
                <w:sz w:val="24"/>
                <w:szCs w:val="24"/>
                <w:lang w:eastAsia="nl-NL"/>
              </w:rPr>
              <w:t>8 918</w:t>
            </w:r>
          </w:p>
        </w:tc>
      </w:tr>
      <w:tr>
        <w:trPr>
          <w:trHeight w:val="586" w:hRule="atLeast"/>
        </w:trPr>
        <w:tc>
          <w:tcPr>
            <w:tcW w:w="1200" w:type="dxa"/>
            <w:tcBorders>
              <w:top w:val="single" w:sz="2" w:space="0" w:color="000000"/>
              <w:left w:val="single" w:sz="4" w:space="0" w:color="000000"/>
              <w:bottom w:val="single" w:sz="4" w:space="0" w:color="000000"/>
              <w:right w:val="single" w:sz="4" w:space="0" w:color="000000"/>
            </w:tcBorders>
            <w:shd w:fill="auto" w:val="clear"/>
            <w:vAlign w:val="bottom"/>
          </w:tcPr>
          <w:p>
            <w:pPr>
              <w:pStyle w:val="Normal"/>
              <w:spacing w:lineRule="auto" w:line="240"/>
              <w:rPr>
                <w:rFonts w:eastAsia="Calibri" w:cs="Calibri"/>
                <w:spacing w:val="0"/>
                <w:sz w:val="24"/>
                <w:szCs w:val="24"/>
                <w:lang w:eastAsia="nl-NL"/>
              </w:rPr>
            </w:pPr>
            <w:r>
              <w:rPr>
                <w:rFonts w:eastAsia="Calibri" w:cs="Calibri"/>
                <w:color w:val="000000"/>
                <w:spacing w:val="0"/>
                <w:sz w:val="24"/>
                <w:szCs w:val="24"/>
                <w:lang w:eastAsia="nl-NL"/>
              </w:rPr>
              <w:t>04</w:t>
            </w:r>
          </w:p>
        </w:tc>
        <w:tc>
          <w:tcPr>
            <w:tcW w:w="6384" w:type="dxa"/>
            <w:tcBorders>
              <w:top w:val="single" w:sz="2" w:space="0" w:color="000000"/>
              <w:left w:val="single" w:sz="2" w:space="0" w:color="000000"/>
              <w:bottom w:val="single" w:sz="4" w:space="0" w:color="000000"/>
              <w:right w:val="single" w:sz="4" w:space="0" w:color="000000"/>
            </w:tcBorders>
            <w:shd w:fill="auto" w:val="clear"/>
          </w:tcPr>
          <w:p>
            <w:pPr>
              <w:pStyle w:val="Normal"/>
              <w:spacing w:lineRule="auto" w:line="240"/>
              <w:rPr>
                <w:spacing w:val="0"/>
                <w:sz w:val="24"/>
                <w:szCs w:val="24"/>
                <w:lang w:eastAsia="nl-NL"/>
              </w:rPr>
            </w:pPr>
            <w:r>
              <w:rPr>
                <w:color w:val="000000"/>
                <w:spacing w:val="0"/>
                <w:sz w:val="24"/>
                <w:szCs w:val="24"/>
                <w:lang w:eastAsia="nl-NL"/>
              </w:rPr>
              <w:t>Reis en vervoerkosten ( zie bijlage tab. 4)</w:t>
            </w:r>
          </w:p>
        </w:tc>
        <w:tc>
          <w:tcPr>
            <w:tcW w:w="1844" w:type="dxa"/>
            <w:tcBorders>
              <w:top w:val="single" w:sz="2"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spacing w:val="0"/>
                <w:sz w:val="24"/>
                <w:szCs w:val="24"/>
                <w:lang w:eastAsia="nl-NL"/>
              </w:rPr>
            </w:pPr>
            <w:r>
              <w:rPr>
                <w:spacing w:val="0"/>
                <w:sz w:val="24"/>
                <w:szCs w:val="24"/>
                <w:lang w:eastAsia="nl-NL"/>
              </w:rPr>
              <w:t xml:space="preserve">  </w:t>
            </w:r>
            <w:r>
              <w:rPr>
                <w:spacing w:val="0"/>
                <w:sz w:val="24"/>
                <w:szCs w:val="24"/>
                <w:lang w:eastAsia="nl-NL"/>
              </w:rPr>
              <w:t>1 363</w:t>
            </w:r>
          </w:p>
        </w:tc>
      </w:tr>
      <w:tr>
        <w:trPr>
          <w:trHeight w:val="586" w:hRule="atLeast"/>
        </w:trPr>
        <w:tc>
          <w:tcPr>
            <w:tcW w:w="1200" w:type="dxa"/>
            <w:tcBorders>
              <w:top w:val="single" w:sz="2" w:space="0" w:color="000000"/>
              <w:left w:val="single" w:sz="4" w:space="0" w:color="000000"/>
              <w:bottom w:val="single" w:sz="4" w:space="0" w:color="000000"/>
              <w:right w:val="single" w:sz="4" w:space="0" w:color="000000"/>
            </w:tcBorders>
            <w:shd w:fill="auto" w:val="clear"/>
            <w:vAlign w:val="bottom"/>
          </w:tcPr>
          <w:p>
            <w:pPr>
              <w:pStyle w:val="Normal"/>
              <w:spacing w:lineRule="auto" w:line="240"/>
              <w:rPr>
                <w:rFonts w:eastAsia="Calibri" w:cs="Calibri"/>
                <w:spacing w:val="0"/>
                <w:sz w:val="24"/>
                <w:szCs w:val="24"/>
                <w:lang w:eastAsia="nl-NL"/>
              </w:rPr>
            </w:pPr>
            <w:r>
              <w:rPr>
                <w:rFonts w:eastAsia="Calibri" w:cs="Calibri"/>
                <w:color w:val="000000"/>
                <w:spacing w:val="0"/>
                <w:sz w:val="24"/>
                <w:szCs w:val="24"/>
                <w:lang w:eastAsia="nl-NL"/>
              </w:rPr>
              <w:t>05</w:t>
            </w:r>
          </w:p>
        </w:tc>
        <w:tc>
          <w:tcPr>
            <w:tcW w:w="6384" w:type="dxa"/>
            <w:tcBorders>
              <w:top w:val="single" w:sz="2" w:space="0" w:color="000000"/>
              <w:left w:val="single" w:sz="2" w:space="0" w:color="000000"/>
              <w:bottom w:val="single" w:sz="4" w:space="0" w:color="000000"/>
              <w:right w:val="single" w:sz="4" w:space="0" w:color="000000"/>
            </w:tcBorders>
            <w:shd w:fill="auto" w:val="clear"/>
          </w:tcPr>
          <w:p>
            <w:pPr>
              <w:pStyle w:val="Normal"/>
              <w:spacing w:lineRule="auto" w:line="240"/>
              <w:rPr>
                <w:spacing w:val="0"/>
                <w:sz w:val="24"/>
                <w:szCs w:val="24"/>
                <w:lang w:eastAsia="nl-NL"/>
              </w:rPr>
            </w:pPr>
            <w:r>
              <w:rPr>
                <w:color w:val="000000"/>
                <w:spacing w:val="0"/>
                <w:sz w:val="24"/>
                <w:szCs w:val="24"/>
                <w:lang w:eastAsia="nl-NL"/>
              </w:rPr>
              <w:t>Andere kosten</w:t>
            </w:r>
          </w:p>
        </w:tc>
        <w:tc>
          <w:tcPr>
            <w:tcW w:w="1844" w:type="dxa"/>
            <w:tcBorders>
              <w:top w:val="single" w:sz="2" w:space="0" w:color="000000"/>
              <w:left w:val="single" w:sz="2" w:space="0" w:color="000000"/>
              <w:bottom w:val="single" w:sz="4" w:space="0" w:color="000000"/>
              <w:right w:val="single" w:sz="4" w:space="0" w:color="000000"/>
            </w:tcBorders>
            <w:shd w:fill="auto" w:val="clear"/>
            <w:vAlign w:val="center"/>
          </w:tcPr>
          <w:p>
            <w:pPr>
              <w:pStyle w:val="Normal"/>
              <w:spacing w:lineRule="auto" w:line="240"/>
              <w:jc w:val="center"/>
              <w:rPr>
                <w:spacing w:val="0"/>
                <w:sz w:val="24"/>
                <w:szCs w:val="24"/>
                <w:lang w:eastAsia="nl-NL"/>
              </w:rPr>
            </w:pPr>
            <w:r>
              <w:rPr>
                <w:spacing w:val="0"/>
                <w:sz w:val="24"/>
                <w:szCs w:val="24"/>
                <w:lang w:eastAsia="nl-NL"/>
              </w:rPr>
              <w:t xml:space="preserve">  </w:t>
            </w:r>
            <w:r>
              <w:rPr>
                <w:spacing w:val="0"/>
                <w:sz w:val="24"/>
                <w:szCs w:val="24"/>
                <w:lang w:eastAsia="nl-NL"/>
              </w:rPr>
              <w:t>1 818</w:t>
            </w:r>
          </w:p>
        </w:tc>
      </w:tr>
      <w:tr>
        <w:trPr>
          <w:trHeight w:val="586" w:hRule="atLeast"/>
        </w:trPr>
        <w:tc>
          <w:tcPr>
            <w:tcW w:w="7584" w:type="dxa"/>
            <w:gridSpan w:val="2"/>
            <w:tcBorders>
              <w:top w:val="single" w:sz="2" w:space="0" w:color="000000"/>
              <w:left w:val="single" w:sz="2" w:space="0" w:color="000000"/>
              <w:bottom w:val="single" w:sz="2" w:space="0" w:color="000000"/>
              <w:right w:val="single" w:sz="4" w:space="0" w:color="000000"/>
            </w:tcBorders>
            <w:shd w:fill="auto" w:val="clear"/>
            <w:vAlign w:val="bottom"/>
          </w:tcPr>
          <w:p>
            <w:pPr>
              <w:pStyle w:val="Normal"/>
              <w:spacing w:lineRule="auto" w:line="240"/>
              <w:jc w:val="center"/>
              <w:rPr>
                <w:rFonts w:eastAsia="Calibri" w:cs="Calibri"/>
                <w:spacing w:val="0"/>
                <w:sz w:val="24"/>
                <w:szCs w:val="24"/>
                <w:lang w:eastAsia="nl-NL"/>
              </w:rPr>
            </w:pPr>
            <w:r>
              <w:rPr>
                <w:rFonts w:eastAsia="Calibri" w:cs="Calibri"/>
                <w:b/>
                <w:color w:val="000000"/>
                <w:spacing w:val="0"/>
                <w:sz w:val="24"/>
                <w:szCs w:val="24"/>
                <w:lang w:eastAsia="nl-NL"/>
              </w:rPr>
              <w:br/>
              <w:t>De totale kosten van het project in EUR</w:t>
            </w:r>
          </w:p>
        </w:tc>
        <w:tc>
          <w:tcPr>
            <w:tcW w:w="1844" w:type="dxa"/>
            <w:tcBorders>
              <w:top w:val="single" w:sz="2"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spacing w:val="0"/>
                <w:sz w:val="24"/>
                <w:szCs w:val="24"/>
                <w:lang w:eastAsia="nl-NL"/>
              </w:rPr>
            </w:pPr>
            <w:r>
              <w:rPr>
                <w:b/>
                <w:spacing w:val="0"/>
                <w:sz w:val="24"/>
                <w:szCs w:val="24"/>
                <w:lang w:eastAsia="nl-NL"/>
              </w:rPr>
              <w:t xml:space="preserve">29 100 </w:t>
            </w:r>
          </w:p>
        </w:tc>
      </w:tr>
    </w:tbl>
    <w:p>
      <w:pPr>
        <w:pStyle w:val="ListParagraph"/>
        <w:spacing w:lineRule="auto" w:line="240"/>
        <w:rPr>
          <w:spacing w:val="0"/>
          <w:sz w:val="24"/>
          <w:szCs w:val="24"/>
          <w:lang w:eastAsia="nl-NL"/>
        </w:rPr>
      </w:pPr>
      <w:r>
        <w:rPr>
          <w:spacing w:val="0"/>
          <w:sz w:val="24"/>
          <w:szCs w:val="24"/>
          <w:lang w:eastAsia="nl-NL"/>
        </w:rPr>
      </w:r>
    </w:p>
    <w:p>
      <w:pPr>
        <w:pStyle w:val="ListParagraph"/>
        <w:spacing w:lineRule="auto" w:line="240"/>
        <w:rPr>
          <w:spacing w:val="0"/>
          <w:sz w:val="24"/>
          <w:szCs w:val="24"/>
          <w:lang w:eastAsia="nl-NL"/>
        </w:rPr>
      </w:pPr>
      <w:r>
        <w:rPr>
          <w:spacing w:val="0"/>
          <w:sz w:val="24"/>
          <w:szCs w:val="24"/>
          <w:lang w:eastAsia="nl-NL"/>
        </w:rPr>
      </w:r>
    </w:p>
    <w:p>
      <w:pPr>
        <w:pStyle w:val="ListParagraph"/>
        <w:numPr>
          <w:ilvl w:val="0"/>
          <w:numId w:val="3"/>
        </w:numPr>
        <w:spacing w:lineRule="auto" w:line="240"/>
        <w:rPr>
          <w:b/>
          <w:b/>
          <w:spacing w:val="0"/>
          <w:sz w:val="24"/>
          <w:szCs w:val="24"/>
          <w:lang w:eastAsia="nl-NL"/>
        </w:rPr>
      </w:pPr>
      <w:r>
        <w:rPr>
          <w:b/>
          <w:spacing w:val="0"/>
          <w:sz w:val="24"/>
          <w:szCs w:val="24"/>
          <w:lang w:eastAsia="nl-NL"/>
        </w:rPr>
        <w:t>Dekkingsplan</w:t>
      </w:r>
    </w:p>
    <w:p>
      <w:pPr>
        <w:pStyle w:val="ListParagraph"/>
        <w:spacing w:lineRule="auto" w:line="240"/>
        <w:rPr>
          <w:b/>
          <w:b/>
          <w:spacing w:val="0"/>
          <w:sz w:val="24"/>
          <w:szCs w:val="24"/>
          <w:lang w:eastAsia="nl-NL"/>
        </w:rPr>
      </w:pPr>
      <w:r>
        <w:rPr>
          <w:b/>
          <w:spacing w:val="0"/>
          <w:sz w:val="24"/>
          <w:szCs w:val="24"/>
          <w:lang w:eastAsia="nl-NL"/>
        </w:rPr>
      </w:r>
    </w:p>
    <w:tbl>
      <w:tblPr>
        <w:tblW w:w="9428" w:type="dxa"/>
        <w:jc w:val="left"/>
        <w:tblInd w:w="65" w:type="dxa"/>
        <w:tblCellMar>
          <w:top w:w="0" w:type="dxa"/>
          <w:left w:w="70" w:type="dxa"/>
          <w:bottom w:w="0" w:type="dxa"/>
          <w:right w:w="70" w:type="dxa"/>
        </w:tblCellMar>
        <w:tblLook w:val="04a0" w:noVBand="1" w:noHBand="0" w:lastColumn="0" w:firstColumn="1" w:lastRow="0" w:firstRow="1"/>
      </w:tblPr>
      <w:tblGrid>
        <w:gridCol w:w="1200"/>
        <w:gridCol w:w="6384"/>
        <w:gridCol w:w="1844"/>
      </w:tblGrid>
      <w:tr>
        <w:trPr>
          <w:trHeight w:val="586" w:hRule="atLeast"/>
        </w:trPr>
        <w:tc>
          <w:tcPr>
            <w:tcW w:w="12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rPr>
                <w:spacing w:val="0"/>
                <w:sz w:val="24"/>
                <w:szCs w:val="24"/>
                <w:lang w:eastAsia="nl-NL"/>
              </w:rPr>
            </w:pPr>
            <w:r>
              <w:rPr>
                <w:b/>
                <w:spacing w:val="0"/>
                <w:sz w:val="24"/>
                <w:szCs w:val="24"/>
                <w:lang w:eastAsia="nl-NL"/>
              </w:rPr>
              <w:t>Begroting code</w:t>
            </w:r>
          </w:p>
        </w:tc>
        <w:tc>
          <w:tcPr>
            <w:tcW w:w="6384" w:type="dxa"/>
            <w:tcBorders>
              <w:top w:val="single" w:sz="4" w:space="0" w:color="000000"/>
              <w:left w:val="single" w:sz="2" w:space="0" w:color="000000"/>
              <w:bottom w:val="single" w:sz="4" w:space="0" w:color="000000"/>
              <w:right w:val="single" w:sz="4" w:space="0" w:color="000000"/>
            </w:tcBorders>
            <w:shd w:fill="auto" w:val="clear"/>
          </w:tcPr>
          <w:p>
            <w:pPr>
              <w:pStyle w:val="Normal"/>
              <w:spacing w:lineRule="auto" w:line="240"/>
              <w:rPr>
                <w:spacing w:val="0"/>
                <w:sz w:val="24"/>
                <w:szCs w:val="24"/>
                <w:lang w:eastAsia="nl-NL"/>
              </w:rPr>
            </w:pPr>
            <w:r>
              <w:rPr>
                <w:b/>
                <w:spacing w:val="0"/>
                <w:sz w:val="24"/>
                <w:szCs w:val="24"/>
                <w:lang w:eastAsia="nl-NL"/>
              </w:rPr>
              <w:t xml:space="preserve"> </w:t>
            </w:r>
            <w:r>
              <w:rPr>
                <w:b/>
                <w:spacing w:val="0"/>
                <w:sz w:val="24"/>
                <w:szCs w:val="24"/>
                <w:lang w:eastAsia="nl-NL"/>
              </w:rPr>
              <w:t>Bijdrage</w:t>
            </w:r>
          </w:p>
        </w:tc>
        <w:tc>
          <w:tcPr>
            <w:tcW w:w="1844" w:type="dxa"/>
            <w:tcBorders>
              <w:top w:val="single" w:sz="4"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spacing w:val="0"/>
                <w:sz w:val="24"/>
                <w:szCs w:val="24"/>
                <w:lang w:eastAsia="nl-NL"/>
              </w:rPr>
            </w:pPr>
            <w:r>
              <w:rPr>
                <w:b/>
                <w:spacing w:val="0"/>
                <w:sz w:val="24"/>
                <w:szCs w:val="24"/>
                <w:lang w:eastAsia="nl-NL"/>
              </w:rPr>
              <w:t>Totaal in €</w:t>
            </w:r>
          </w:p>
        </w:tc>
      </w:tr>
      <w:tr>
        <w:trPr>
          <w:trHeight w:val="586" w:hRule="atLeast"/>
        </w:trPr>
        <w:tc>
          <w:tcPr>
            <w:tcW w:w="1200" w:type="dxa"/>
            <w:tcBorders>
              <w:top w:val="single" w:sz="2" w:space="0" w:color="000000"/>
              <w:left w:val="single" w:sz="4" w:space="0" w:color="000000"/>
              <w:bottom w:val="single" w:sz="4" w:space="0" w:color="000000"/>
              <w:right w:val="single" w:sz="4" w:space="0" w:color="000000"/>
            </w:tcBorders>
            <w:shd w:fill="auto" w:val="clear"/>
            <w:vAlign w:val="bottom"/>
          </w:tcPr>
          <w:p>
            <w:pPr>
              <w:pStyle w:val="Normal"/>
              <w:spacing w:lineRule="auto" w:line="240"/>
              <w:rPr>
                <w:rFonts w:eastAsia="Calibri" w:cs="Calibri"/>
                <w:spacing w:val="0"/>
                <w:sz w:val="24"/>
                <w:szCs w:val="24"/>
                <w:lang w:eastAsia="nl-NL"/>
              </w:rPr>
            </w:pPr>
            <w:r>
              <w:rPr>
                <w:rFonts w:eastAsia="Calibri" w:cs="Calibri"/>
                <w:color w:val="000000"/>
                <w:spacing w:val="0"/>
                <w:sz w:val="24"/>
                <w:szCs w:val="24"/>
                <w:lang w:eastAsia="nl-NL"/>
              </w:rPr>
              <w:t>01</w:t>
            </w:r>
          </w:p>
        </w:tc>
        <w:tc>
          <w:tcPr>
            <w:tcW w:w="6384" w:type="dxa"/>
            <w:tcBorders>
              <w:top w:val="single" w:sz="2" w:space="0" w:color="000000"/>
              <w:left w:val="single" w:sz="2" w:space="0" w:color="000000"/>
              <w:bottom w:val="single" w:sz="4" w:space="0" w:color="000000"/>
              <w:right w:val="single" w:sz="4" w:space="0" w:color="000000"/>
            </w:tcBorders>
            <w:shd w:fill="auto" w:val="clear"/>
          </w:tcPr>
          <w:p>
            <w:pPr>
              <w:pStyle w:val="Normal"/>
              <w:spacing w:lineRule="auto" w:line="240"/>
              <w:rPr>
                <w:rFonts w:cs="Calibri" w:cstheme="minorHAnsi"/>
                <w:spacing w:val="0"/>
                <w:sz w:val="24"/>
                <w:szCs w:val="24"/>
                <w:lang w:eastAsia="nl-NL"/>
              </w:rPr>
            </w:pPr>
            <w:r>
              <w:rPr>
                <w:rFonts w:cs="Calibri" w:cstheme="minorHAnsi"/>
                <w:spacing w:val="0"/>
                <w:sz w:val="24"/>
                <w:szCs w:val="24"/>
                <w:lang w:eastAsia="nl-NL"/>
              </w:rPr>
              <w:t>Eigen bijdrage stichting Dusabikane</w:t>
            </w:r>
          </w:p>
        </w:tc>
        <w:tc>
          <w:tcPr>
            <w:tcW w:w="1844" w:type="dxa"/>
            <w:tcBorders>
              <w:top w:val="single" w:sz="2"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rFonts w:cs="Calibri" w:cstheme="minorHAnsi"/>
                <w:spacing w:val="0"/>
                <w:sz w:val="24"/>
                <w:szCs w:val="24"/>
                <w:lang w:eastAsia="nl-NL"/>
              </w:rPr>
            </w:pPr>
            <w:r>
              <w:rPr>
                <w:rFonts w:cs="Calibri" w:cstheme="minorHAnsi"/>
                <w:spacing w:val="0"/>
                <w:sz w:val="24"/>
                <w:szCs w:val="24"/>
                <w:lang w:eastAsia="nl-NL"/>
              </w:rPr>
              <w:t>2500</w:t>
            </w:r>
          </w:p>
        </w:tc>
      </w:tr>
      <w:tr>
        <w:trPr>
          <w:trHeight w:val="586" w:hRule="atLeast"/>
        </w:trPr>
        <w:tc>
          <w:tcPr>
            <w:tcW w:w="1200" w:type="dxa"/>
            <w:tcBorders>
              <w:top w:val="single" w:sz="2" w:space="0" w:color="000000"/>
              <w:left w:val="single" w:sz="4" w:space="0" w:color="000000"/>
              <w:bottom w:val="single" w:sz="4" w:space="0" w:color="000000"/>
              <w:right w:val="single" w:sz="4" w:space="0" w:color="000000"/>
            </w:tcBorders>
            <w:shd w:fill="auto" w:val="clear"/>
            <w:vAlign w:val="bottom"/>
          </w:tcPr>
          <w:p>
            <w:pPr>
              <w:pStyle w:val="Normal"/>
              <w:spacing w:lineRule="auto" w:line="240"/>
              <w:rPr>
                <w:rFonts w:eastAsia="Calibri" w:cs="Calibri"/>
                <w:spacing w:val="0"/>
                <w:sz w:val="24"/>
                <w:szCs w:val="24"/>
                <w:lang w:eastAsia="nl-NL"/>
              </w:rPr>
            </w:pPr>
            <w:r>
              <w:rPr>
                <w:rFonts w:eastAsia="Calibri" w:cs="Calibri"/>
                <w:color w:val="000000"/>
                <w:spacing w:val="0"/>
                <w:sz w:val="24"/>
                <w:szCs w:val="24"/>
                <w:lang w:eastAsia="nl-NL"/>
              </w:rPr>
              <w:t>02</w:t>
            </w:r>
          </w:p>
        </w:tc>
        <w:tc>
          <w:tcPr>
            <w:tcW w:w="6384" w:type="dxa"/>
            <w:tcBorders>
              <w:top w:val="single" w:sz="2" w:space="0" w:color="000000"/>
              <w:left w:val="single" w:sz="2" w:space="0" w:color="000000"/>
              <w:bottom w:val="single" w:sz="4" w:space="0" w:color="000000"/>
              <w:right w:val="single" w:sz="4" w:space="0" w:color="000000"/>
            </w:tcBorders>
            <w:shd w:fill="auto" w:val="clear"/>
          </w:tcPr>
          <w:p>
            <w:pPr>
              <w:pStyle w:val="Normal"/>
              <w:spacing w:lineRule="auto" w:line="240"/>
              <w:rPr>
                <w:rFonts w:cs="Calibri" w:cstheme="minorHAnsi"/>
                <w:spacing w:val="0"/>
                <w:sz w:val="24"/>
                <w:szCs w:val="24"/>
                <w:lang w:eastAsia="nl-NL"/>
              </w:rPr>
            </w:pPr>
            <w:r>
              <w:rPr>
                <w:rFonts w:cs="Calibri" w:cstheme="minorHAnsi"/>
                <w:spacing w:val="0"/>
                <w:sz w:val="24"/>
                <w:szCs w:val="24"/>
                <w:lang w:eastAsia="nl-NL"/>
              </w:rPr>
              <w:t xml:space="preserve">Eigen bijdrage lokale organisatie </w:t>
            </w:r>
          </w:p>
        </w:tc>
        <w:tc>
          <w:tcPr>
            <w:tcW w:w="1844" w:type="dxa"/>
            <w:tcBorders>
              <w:top w:val="single" w:sz="2"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rFonts w:cs="Calibri" w:cstheme="minorHAnsi"/>
                <w:spacing w:val="0"/>
                <w:sz w:val="24"/>
                <w:szCs w:val="24"/>
                <w:lang w:eastAsia="nl-NL"/>
              </w:rPr>
            </w:pPr>
            <w:r>
              <w:rPr>
                <w:rFonts w:cs="Calibri" w:cstheme="minorHAnsi"/>
                <w:spacing w:val="0"/>
                <w:sz w:val="24"/>
                <w:szCs w:val="24"/>
                <w:lang w:eastAsia="nl-NL"/>
              </w:rPr>
              <w:t>1000</w:t>
            </w:r>
          </w:p>
        </w:tc>
      </w:tr>
      <w:tr>
        <w:trPr>
          <w:trHeight w:val="586" w:hRule="atLeast"/>
        </w:trPr>
        <w:tc>
          <w:tcPr>
            <w:tcW w:w="1200" w:type="dxa"/>
            <w:tcBorders>
              <w:top w:val="single" w:sz="2" w:space="0" w:color="000000"/>
              <w:left w:val="single" w:sz="4" w:space="0" w:color="000000"/>
              <w:bottom w:val="single" w:sz="4" w:space="0" w:color="000000"/>
              <w:right w:val="single" w:sz="4" w:space="0" w:color="000000"/>
            </w:tcBorders>
            <w:shd w:fill="auto" w:val="clear"/>
            <w:vAlign w:val="bottom"/>
          </w:tcPr>
          <w:p>
            <w:pPr>
              <w:pStyle w:val="Normal"/>
              <w:spacing w:lineRule="auto" w:line="240"/>
              <w:rPr>
                <w:rFonts w:eastAsia="Calibri" w:cs="Calibri"/>
                <w:spacing w:val="0"/>
                <w:sz w:val="24"/>
                <w:szCs w:val="24"/>
                <w:lang w:eastAsia="nl-NL"/>
              </w:rPr>
            </w:pPr>
            <w:r>
              <w:rPr>
                <w:rFonts w:eastAsia="Calibri" w:cs="Calibri"/>
                <w:color w:val="000000"/>
                <w:spacing w:val="0"/>
                <w:sz w:val="24"/>
                <w:szCs w:val="24"/>
                <w:lang w:eastAsia="nl-NL"/>
              </w:rPr>
              <w:t>04</w:t>
            </w:r>
          </w:p>
        </w:tc>
        <w:tc>
          <w:tcPr>
            <w:tcW w:w="6384" w:type="dxa"/>
            <w:tcBorders>
              <w:top w:val="single" w:sz="2" w:space="0" w:color="000000"/>
              <w:left w:val="single" w:sz="2" w:space="0" w:color="000000"/>
              <w:bottom w:val="single" w:sz="4" w:space="0" w:color="000000"/>
              <w:right w:val="single" w:sz="4" w:space="0" w:color="000000"/>
            </w:tcBorders>
            <w:shd w:fill="auto" w:val="clear"/>
          </w:tcPr>
          <w:p>
            <w:pPr>
              <w:pStyle w:val="Normal"/>
              <w:spacing w:lineRule="auto" w:line="240"/>
              <w:rPr>
                <w:rFonts w:cs="Calibri" w:cstheme="minorHAnsi"/>
                <w:spacing w:val="0"/>
                <w:sz w:val="24"/>
                <w:szCs w:val="24"/>
                <w:lang w:eastAsia="nl-NL"/>
              </w:rPr>
            </w:pPr>
            <w:r>
              <w:rPr>
                <w:rFonts w:cs="Calibri" w:cstheme="minorHAnsi"/>
                <w:spacing w:val="0"/>
                <w:sz w:val="24"/>
                <w:szCs w:val="24"/>
                <w:lang w:eastAsia="nl-NL"/>
              </w:rPr>
              <w:t>Reeds ingezamelde bedrag</w:t>
            </w:r>
          </w:p>
        </w:tc>
        <w:tc>
          <w:tcPr>
            <w:tcW w:w="1844" w:type="dxa"/>
            <w:tcBorders>
              <w:top w:val="single" w:sz="2"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rFonts w:cs="Calibri" w:cstheme="minorHAnsi"/>
                <w:spacing w:val="0"/>
                <w:sz w:val="24"/>
                <w:szCs w:val="24"/>
                <w:lang w:eastAsia="nl-NL"/>
              </w:rPr>
            </w:pPr>
            <w:r>
              <w:rPr>
                <w:rFonts w:cs="Calibri" w:cstheme="minorHAnsi"/>
                <w:spacing w:val="0"/>
                <w:sz w:val="24"/>
                <w:szCs w:val="24"/>
                <w:lang w:eastAsia="nl-NL"/>
              </w:rPr>
              <w:t xml:space="preserve">  </w:t>
            </w:r>
            <w:r>
              <w:rPr>
                <w:rFonts w:cs="Calibri" w:cstheme="minorHAnsi"/>
                <w:spacing w:val="0"/>
                <w:sz w:val="24"/>
                <w:szCs w:val="24"/>
                <w:lang w:eastAsia="nl-NL"/>
              </w:rPr>
              <w:t>2100</w:t>
            </w:r>
          </w:p>
        </w:tc>
      </w:tr>
      <w:tr>
        <w:trPr>
          <w:trHeight w:val="586" w:hRule="atLeast"/>
        </w:trPr>
        <w:tc>
          <w:tcPr>
            <w:tcW w:w="1200" w:type="dxa"/>
            <w:tcBorders>
              <w:top w:val="single" w:sz="2" w:space="0" w:color="000000"/>
              <w:left w:val="single" w:sz="4" w:space="0" w:color="000000"/>
              <w:bottom w:val="single" w:sz="4" w:space="0" w:color="000000"/>
              <w:right w:val="single" w:sz="4" w:space="0" w:color="000000"/>
            </w:tcBorders>
            <w:shd w:fill="auto" w:val="clear"/>
            <w:vAlign w:val="bottom"/>
          </w:tcPr>
          <w:p>
            <w:pPr>
              <w:pStyle w:val="Normal"/>
              <w:spacing w:lineRule="auto" w:line="240"/>
              <w:rPr>
                <w:rFonts w:eastAsia="Calibri" w:cs="Calibri"/>
                <w:spacing w:val="0"/>
                <w:sz w:val="24"/>
                <w:szCs w:val="24"/>
                <w:lang w:eastAsia="nl-NL"/>
              </w:rPr>
            </w:pPr>
            <w:r>
              <w:rPr>
                <w:rFonts w:eastAsia="Calibri" w:cs="Calibri"/>
                <w:color w:val="000000"/>
                <w:spacing w:val="0"/>
                <w:sz w:val="24"/>
                <w:szCs w:val="24"/>
                <w:lang w:eastAsia="nl-NL"/>
              </w:rPr>
              <w:t>05</w:t>
            </w:r>
          </w:p>
        </w:tc>
        <w:tc>
          <w:tcPr>
            <w:tcW w:w="6384" w:type="dxa"/>
            <w:tcBorders>
              <w:top w:val="single" w:sz="2" w:space="0" w:color="000000"/>
              <w:left w:val="single" w:sz="2" w:space="0" w:color="000000"/>
              <w:bottom w:val="single" w:sz="4" w:space="0" w:color="000000"/>
              <w:right w:val="single" w:sz="4" w:space="0" w:color="000000"/>
            </w:tcBorders>
            <w:shd w:fill="auto" w:val="clear"/>
          </w:tcPr>
          <w:p>
            <w:pPr>
              <w:pStyle w:val="Normal"/>
              <w:spacing w:lineRule="auto" w:line="240"/>
              <w:rPr>
                <w:rFonts w:cs="Calibri" w:cstheme="minorHAnsi"/>
                <w:spacing w:val="0"/>
                <w:sz w:val="24"/>
                <w:szCs w:val="24"/>
                <w:lang w:eastAsia="nl-NL"/>
              </w:rPr>
            </w:pPr>
            <w:r>
              <w:rPr>
                <w:rFonts w:cs="Calibri" w:cstheme="minorHAnsi"/>
                <w:spacing w:val="0"/>
                <w:sz w:val="24"/>
                <w:szCs w:val="24"/>
                <w:lang w:eastAsia="nl-NL"/>
              </w:rPr>
              <w:t>Nog te zoeken sponsor/donor bijdrage</w:t>
            </w:r>
          </w:p>
        </w:tc>
        <w:tc>
          <w:tcPr>
            <w:tcW w:w="1844" w:type="dxa"/>
            <w:tcBorders>
              <w:top w:val="single" w:sz="2" w:space="0" w:color="000000"/>
              <w:left w:val="single" w:sz="2" w:space="0" w:color="000000"/>
              <w:bottom w:val="single" w:sz="4" w:space="0" w:color="000000"/>
              <w:right w:val="single" w:sz="4" w:space="0" w:color="000000"/>
            </w:tcBorders>
            <w:shd w:fill="auto" w:val="clear"/>
            <w:vAlign w:val="center"/>
          </w:tcPr>
          <w:p>
            <w:pPr>
              <w:pStyle w:val="Normal"/>
              <w:spacing w:lineRule="auto" w:line="240"/>
              <w:jc w:val="center"/>
              <w:rPr>
                <w:rFonts w:cs="Calibri" w:cstheme="minorHAnsi"/>
                <w:b/>
                <w:b/>
                <w:i/>
                <w:i/>
                <w:spacing w:val="0"/>
                <w:sz w:val="24"/>
                <w:szCs w:val="24"/>
                <w:lang w:eastAsia="nl-NL"/>
              </w:rPr>
            </w:pPr>
            <w:r>
              <w:rPr>
                <w:rFonts w:cs="Calibri" w:cstheme="minorHAnsi"/>
                <w:b/>
                <w:i/>
                <w:spacing w:val="0"/>
                <w:sz w:val="24"/>
                <w:szCs w:val="24"/>
                <w:lang w:eastAsia="nl-NL"/>
              </w:rPr>
              <w:t>23500</w:t>
            </w:r>
          </w:p>
        </w:tc>
      </w:tr>
      <w:tr>
        <w:trPr>
          <w:trHeight w:val="586" w:hRule="atLeast"/>
        </w:trPr>
        <w:tc>
          <w:tcPr>
            <w:tcW w:w="7584" w:type="dxa"/>
            <w:gridSpan w:val="2"/>
            <w:tcBorders>
              <w:top w:val="single" w:sz="2" w:space="0" w:color="000000"/>
              <w:left w:val="single" w:sz="2" w:space="0" w:color="000000"/>
              <w:bottom w:val="single" w:sz="2" w:space="0" w:color="000000"/>
              <w:right w:val="single" w:sz="4" w:space="0" w:color="000000"/>
            </w:tcBorders>
            <w:shd w:fill="auto" w:val="clear"/>
            <w:vAlign w:val="bottom"/>
          </w:tcPr>
          <w:p>
            <w:pPr>
              <w:pStyle w:val="Normal"/>
              <w:spacing w:lineRule="auto" w:line="240"/>
              <w:jc w:val="center"/>
              <w:rPr>
                <w:rFonts w:eastAsia="Calibri" w:cs="Calibri" w:cstheme="minorHAnsi"/>
                <w:spacing w:val="0"/>
                <w:sz w:val="24"/>
                <w:szCs w:val="24"/>
                <w:lang w:eastAsia="nl-NL"/>
              </w:rPr>
            </w:pPr>
            <w:r>
              <w:rPr>
                <w:rFonts w:eastAsia="Calibri" w:cs="Calibri" w:cstheme="minorHAnsi"/>
                <w:b/>
                <w:color w:val="000000"/>
                <w:spacing w:val="0"/>
                <w:sz w:val="24"/>
                <w:szCs w:val="24"/>
                <w:lang w:eastAsia="nl-NL"/>
              </w:rPr>
              <w:br/>
              <w:t>De totale inkomsten van het project in EUR</w:t>
            </w:r>
          </w:p>
        </w:tc>
        <w:tc>
          <w:tcPr>
            <w:tcW w:w="1844" w:type="dxa"/>
            <w:tcBorders>
              <w:top w:val="single" w:sz="2" w:space="0" w:color="000000"/>
              <w:left w:val="single" w:sz="2" w:space="0" w:color="000000"/>
              <w:bottom w:val="single" w:sz="4" w:space="0" w:color="000000"/>
              <w:right w:val="single" w:sz="4" w:space="0" w:color="000000"/>
            </w:tcBorders>
            <w:shd w:fill="auto" w:val="clear"/>
            <w:vAlign w:val="bottom"/>
          </w:tcPr>
          <w:p>
            <w:pPr>
              <w:pStyle w:val="Normal"/>
              <w:spacing w:lineRule="auto" w:line="240"/>
              <w:jc w:val="center"/>
              <w:rPr>
                <w:rFonts w:cs="Calibri" w:cstheme="minorHAnsi"/>
                <w:spacing w:val="0"/>
                <w:sz w:val="24"/>
                <w:szCs w:val="24"/>
                <w:lang w:eastAsia="nl-NL"/>
              </w:rPr>
            </w:pPr>
            <w:r>
              <w:rPr>
                <w:rFonts w:cs="Calibri" w:cstheme="minorHAnsi"/>
                <w:b/>
                <w:spacing w:val="0"/>
                <w:sz w:val="24"/>
                <w:szCs w:val="24"/>
                <w:lang w:eastAsia="nl-NL"/>
              </w:rPr>
              <w:t xml:space="preserve">29 100 </w:t>
            </w:r>
          </w:p>
        </w:tc>
      </w:tr>
    </w:tbl>
    <w:p>
      <w:pPr>
        <w:pStyle w:val="Normal"/>
        <w:spacing w:lineRule="auto" w:line="240"/>
        <w:rPr>
          <w:rFonts w:ascii="Times New Roman" w:hAnsi="Times New Roman"/>
          <w:b/>
          <w:b/>
          <w:spacing w:val="0"/>
          <w:sz w:val="28"/>
          <w:szCs w:val="28"/>
          <w:lang w:eastAsia="nl-NL"/>
        </w:rPr>
      </w:pPr>
      <w:r>
        <w:rPr>
          <w:rFonts w:ascii="Times New Roman" w:hAnsi="Times New Roman"/>
          <w:b/>
          <w:spacing w:val="0"/>
          <w:sz w:val="28"/>
          <w:szCs w:val="28"/>
          <w:lang w:eastAsia="nl-NL"/>
        </w:rPr>
      </w:r>
    </w:p>
    <w:p>
      <w:pPr>
        <w:pStyle w:val="Normal"/>
        <w:spacing w:lineRule="auto" w:line="276" w:before="0" w:after="200"/>
        <w:rPr>
          <w:rFonts w:ascii="Times New Roman" w:hAnsi="Times New Roman"/>
          <w:b/>
          <w:b/>
          <w:spacing w:val="0"/>
          <w:sz w:val="28"/>
          <w:szCs w:val="28"/>
          <w:lang w:eastAsia="nl-NL"/>
        </w:rPr>
      </w:pPr>
      <w:r>
        <w:rPr>
          <w:rFonts w:ascii="Times New Roman" w:hAnsi="Times New Roman"/>
          <w:b/>
          <w:spacing w:val="0"/>
          <w:sz w:val="28"/>
          <w:szCs w:val="28"/>
          <w:lang w:eastAsia="nl-NL"/>
        </w:rPr>
      </w:r>
      <w:r>
        <w:br w:type="page"/>
      </w:r>
    </w:p>
    <w:p>
      <w:pPr>
        <w:pStyle w:val="Normal"/>
        <w:spacing w:lineRule="auto" w:line="240"/>
        <w:jc w:val="center"/>
        <w:rPr>
          <w:rFonts w:ascii="Times New Roman" w:hAnsi="Times New Roman"/>
          <w:b/>
          <w:b/>
          <w:spacing w:val="0"/>
          <w:sz w:val="28"/>
          <w:szCs w:val="28"/>
          <w:lang w:eastAsia="nl-NL"/>
        </w:rPr>
      </w:pPr>
      <w:r>
        <w:rPr>
          <w:rFonts w:ascii="Times New Roman" w:hAnsi="Times New Roman"/>
          <w:b/>
          <w:spacing w:val="0"/>
          <w:sz w:val="28"/>
          <w:szCs w:val="28"/>
          <w:lang w:eastAsia="nl-NL"/>
        </w:rPr>
        <w:t>Bijlagen</w:t>
      </w:r>
    </w:p>
    <w:p>
      <w:pPr>
        <w:pStyle w:val="Normal"/>
        <w:spacing w:lineRule="auto" w:line="240"/>
        <w:rPr>
          <w:rFonts w:ascii="Times New Roman" w:hAnsi="Times New Roman"/>
          <w:b/>
          <w:b/>
          <w:spacing w:val="0"/>
          <w:sz w:val="28"/>
          <w:szCs w:val="28"/>
          <w:lang w:eastAsia="nl-NL"/>
        </w:rPr>
      </w:pPr>
      <w:r>
        <w:rPr>
          <w:rFonts w:ascii="Times New Roman" w:hAnsi="Times New Roman"/>
          <w:b/>
          <w:spacing w:val="0"/>
          <w:sz w:val="28"/>
          <w:szCs w:val="28"/>
          <w:lang w:eastAsia="nl-NL"/>
        </w:rPr>
      </w:r>
    </w:p>
    <w:p>
      <w:pPr>
        <w:pStyle w:val="ListParagraph"/>
        <w:numPr>
          <w:ilvl w:val="0"/>
          <w:numId w:val="2"/>
        </w:numPr>
        <w:spacing w:lineRule="auto" w:line="240"/>
        <w:rPr>
          <w:rFonts w:ascii="Times New Roman" w:hAnsi="Times New Roman"/>
          <w:b/>
          <w:b/>
          <w:spacing w:val="0"/>
          <w:sz w:val="28"/>
          <w:szCs w:val="28"/>
          <w:lang w:eastAsia="nl-NL"/>
        </w:rPr>
      </w:pPr>
      <w:r>
        <w:rPr>
          <w:rFonts w:ascii="Times New Roman" w:hAnsi="Times New Roman"/>
          <w:b/>
          <w:spacing w:val="0"/>
          <w:sz w:val="28"/>
          <w:szCs w:val="28"/>
          <w:lang w:eastAsia="nl-NL"/>
        </w:rPr>
        <w:t>Toelichting op de begroting</w:t>
      </w:r>
    </w:p>
    <w:p>
      <w:pPr>
        <w:pStyle w:val="Normal"/>
        <w:spacing w:lineRule="auto" w:line="240"/>
        <w:rPr>
          <w:b/>
          <w:b/>
          <w:spacing w:val="0"/>
          <w:sz w:val="24"/>
          <w:szCs w:val="24"/>
          <w:lang w:eastAsia="nl-NL"/>
        </w:rPr>
      </w:pPr>
      <w:r>
        <w:rPr>
          <w:b/>
          <w:spacing w:val="0"/>
          <w:sz w:val="24"/>
          <w:szCs w:val="24"/>
          <w:lang w:eastAsia="nl-NL"/>
        </w:rPr>
      </w:r>
    </w:p>
    <w:p>
      <w:pPr>
        <w:pStyle w:val="Normal"/>
        <w:spacing w:lineRule="auto" w:line="240"/>
        <w:rPr>
          <w:spacing w:val="0"/>
          <w:sz w:val="24"/>
          <w:szCs w:val="24"/>
          <w:lang w:eastAsia="nl-NL"/>
        </w:rPr>
      </w:pPr>
      <w:r>
        <w:rPr>
          <w:b/>
          <w:spacing w:val="0"/>
          <w:sz w:val="24"/>
          <w:szCs w:val="24"/>
          <w:lang w:eastAsia="nl-NL"/>
        </w:rPr>
        <w:t>Tab. 1. Investeringen productie in de werkplaatsen</w:t>
      </w:r>
    </w:p>
    <w:p>
      <w:pPr>
        <w:pStyle w:val="Normal"/>
        <w:spacing w:lineRule="auto" w:line="240"/>
        <w:rPr>
          <w:spacing w:val="0"/>
          <w:sz w:val="24"/>
          <w:szCs w:val="24"/>
          <w:lang w:eastAsia="nl-NL"/>
        </w:rPr>
      </w:pPr>
      <w:r>
        <w:rPr>
          <w:spacing w:val="0"/>
          <w:sz w:val="24"/>
          <w:szCs w:val="24"/>
          <w:lang w:eastAsia="nl-NL"/>
        </w:rPr>
      </w:r>
    </w:p>
    <w:tbl>
      <w:tblPr>
        <w:tblW w:w="9212" w:type="dxa"/>
        <w:jc w:val="left"/>
        <w:tblInd w:w="108" w:type="dxa"/>
        <w:tblCellMar>
          <w:top w:w="0" w:type="dxa"/>
          <w:left w:w="108" w:type="dxa"/>
          <w:bottom w:w="0" w:type="dxa"/>
          <w:right w:w="108" w:type="dxa"/>
        </w:tblCellMar>
        <w:tblLook w:val="04a0" w:noVBand="1" w:noHBand="0" w:lastColumn="0" w:firstColumn="1" w:lastRow="0" w:firstRow="1"/>
      </w:tblPr>
      <w:tblGrid>
        <w:gridCol w:w="2801"/>
        <w:gridCol w:w="3338"/>
        <w:gridCol w:w="3073"/>
      </w:tblGrid>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Aanduiding</w:t>
            </w:r>
          </w:p>
        </w:tc>
        <w:tc>
          <w:tcPr>
            <w:tcW w:w="3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Installaties</w:t>
            </w:r>
          </w:p>
        </w:tc>
        <w:tc>
          <w:tcPr>
            <w:tcW w:w="3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Geschat bedrag van de kosten van kit</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informaticawerkplaats</w:t>
            </w:r>
          </w:p>
        </w:tc>
        <w:tc>
          <w:tcPr>
            <w:tcW w:w="3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7 computers en printer kantoor</w:t>
            </w:r>
          </w:p>
        </w:tc>
        <w:tc>
          <w:tcPr>
            <w:tcW w:w="3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11.463 euro</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werkplaats naaiatelier</w:t>
            </w:r>
          </w:p>
        </w:tc>
        <w:tc>
          <w:tcPr>
            <w:tcW w:w="3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6 Naaimachine normale en Zigzag</w:t>
            </w:r>
          </w:p>
        </w:tc>
        <w:tc>
          <w:tcPr>
            <w:tcW w:w="3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994 euro</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TOTAAL</w:t>
            </w:r>
          </w:p>
        </w:tc>
        <w:tc>
          <w:tcPr>
            <w:tcW w:w="3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rFonts w:eastAsia="Calibri" w:cs="Calibri"/>
                <w:spacing w:val="0"/>
                <w:sz w:val="24"/>
                <w:szCs w:val="24"/>
                <w:lang w:eastAsia="nl-NL"/>
              </w:rPr>
            </w:pPr>
            <w:r>
              <w:rPr>
                <w:rFonts w:eastAsia="Calibri" w:cs="Calibri"/>
                <w:spacing w:val="0"/>
                <w:sz w:val="24"/>
                <w:szCs w:val="24"/>
                <w:lang w:eastAsia="nl-NL"/>
              </w:rPr>
            </w:r>
          </w:p>
        </w:tc>
        <w:tc>
          <w:tcPr>
            <w:tcW w:w="30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 xml:space="preserve">   </w:t>
            </w:r>
            <w:r>
              <w:rPr>
                <w:b/>
                <w:spacing w:val="0"/>
                <w:sz w:val="24"/>
                <w:szCs w:val="24"/>
                <w:lang w:eastAsia="nl-NL"/>
              </w:rPr>
              <w:t>12.457 euro</w:t>
            </w:r>
          </w:p>
        </w:tc>
      </w:tr>
    </w:tbl>
    <w:p>
      <w:pPr>
        <w:pStyle w:val="Normal"/>
        <w:spacing w:lineRule="auto" w:line="240"/>
        <w:rPr>
          <w:spacing w:val="0"/>
          <w:sz w:val="24"/>
          <w:szCs w:val="24"/>
          <w:lang w:eastAsia="nl-NL"/>
        </w:rPr>
      </w:pPr>
      <w:r>
        <w:rPr>
          <w:spacing w:val="0"/>
          <w:sz w:val="24"/>
          <w:szCs w:val="24"/>
          <w:lang w:eastAsia="nl-NL"/>
        </w:rPr>
        <w:t xml:space="preserve"> </w:t>
      </w:r>
    </w:p>
    <w:p>
      <w:pPr>
        <w:pStyle w:val="Normal"/>
        <w:spacing w:lineRule="auto" w:line="240"/>
        <w:rPr>
          <w:b/>
          <w:b/>
          <w:spacing w:val="0"/>
          <w:sz w:val="24"/>
          <w:szCs w:val="24"/>
          <w:lang w:eastAsia="nl-NL"/>
        </w:rPr>
      </w:pPr>
      <w:r>
        <w:rPr>
          <w:b/>
          <w:spacing w:val="0"/>
          <w:sz w:val="24"/>
          <w:szCs w:val="24"/>
          <w:lang w:eastAsia="nl-NL"/>
        </w:rPr>
        <w:t>Tab. 2. Personeel</w:t>
      </w:r>
    </w:p>
    <w:p>
      <w:pPr>
        <w:pStyle w:val="Normal"/>
        <w:spacing w:lineRule="auto" w:line="240"/>
        <w:rPr>
          <w:spacing w:val="0"/>
          <w:sz w:val="24"/>
          <w:szCs w:val="24"/>
          <w:lang w:eastAsia="nl-NL"/>
        </w:rPr>
      </w:pPr>
      <w:r>
        <w:rPr>
          <w:spacing w:val="0"/>
          <w:sz w:val="24"/>
          <w:szCs w:val="24"/>
          <w:lang w:eastAsia="nl-NL"/>
        </w:rPr>
      </w:r>
    </w:p>
    <w:tbl>
      <w:tblPr>
        <w:tblW w:w="9211" w:type="dxa"/>
        <w:jc w:val="left"/>
        <w:tblInd w:w="108" w:type="dxa"/>
        <w:tblCellMar>
          <w:top w:w="0" w:type="dxa"/>
          <w:left w:w="108" w:type="dxa"/>
          <w:bottom w:w="0" w:type="dxa"/>
          <w:right w:w="108" w:type="dxa"/>
        </w:tblCellMar>
        <w:tblLook w:val="04a0" w:noVBand="1" w:noHBand="0" w:lastColumn="0" w:firstColumn="1" w:lastRow="0" w:firstRow="1"/>
      </w:tblPr>
      <w:tblGrid>
        <w:gridCol w:w="4605"/>
        <w:gridCol w:w="4605"/>
      </w:tblGrid>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b/>
                <w:spacing w:val="0"/>
                <w:sz w:val="24"/>
                <w:szCs w:val="24"/>
                <w:lang w:eastAsia="nl-NL"/>
              </w:rPr>
              <w:t>projectpersoneel</w:t>
            </w:r>
          </w:p>
        </w:tc>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Geschat bedrag</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Maatschappelijk begeleider</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 xml:space="preserve">2.272 euro </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begeleider ondernemerschap en zaken doen </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 xml:space="preserve">2.272 euro </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b/>
                <w:spacing w:val="0"/>
                <w:sz w:val="24"/>
                <w:szCs w:val="24"/>
                <w:lang w:eastAsia="nl-NL"/>
              </w:rPr>
              <w:t>Totaal</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b/>
                <w:b/>
                <w:spacing w:val="0"/>
                <w:sz w:val="24"/>
                <w:szCs w:val="24"/>
                <w:lang w:eastAsia="nl-NL"/>
              </w:rPr>
            </w:pPr>
            <w:r>
              <w:rPr>
                <w:spacing w:val="0"/>
                <w:sz w:val="24"/>
                <w:szCs w:val="24"/>
                <w:lang w:eastAsia="nl-NL"/>
              </w:rPr>
              <w:t xml:space="preserve">            </w:t>
            </w:r>
            <w:r>
              <w:rPr>
                <w:b/>
                <w:spacing w:val="0"/>
                <w:sz w:val="24"/>
                <w:szCs w:val="24"/>
                <w:lang w:eastAsia="nl-NL"/>
              </w:rPr>
              <w:t>4 544 euro</w:t>
            </w:r>
          </w:p>
        </w:tc>
      </w:tr>
    </w:tbl>
    <w:p>
      <w:pPr>
        <w:pStyle w:val="Normal"/>
        <w:spacing w:lineRule="auto" w:line="240"/>
        <w:rPr>
          <w:b/>
          <w:b/>
          <w:spacing w:val="0"/>
          <w:sz w:val="24"/>
          <w:szCs w:val="24"/>
          <w:lang w:eastAsia="nl-NL"/>
        </w:rPr>
      </w:pPr>
      <w:r>
        <w:rPr>
          <w:b/>
          <w:spacing w:val="0"/>
          <w:sz w:val="24"/>
          <w:szCs w:val="24"/>
          <w:lang w:eastAsia="nl-NL"/>
        </w:rPr>
      </w:r>
    </w:p>
    <w:p>
      <w:pPr>
        <w:pStyle w:val="Normal"/>
        <w:spacing w:lineRule="auto" w:line="240"/>
        <w:rPr>
          <w:b/>
          <w:b/>
          <w:spacing w:val="0"/>
          <w:sz w:val="24"/>
          <w:szCs w:val="24"/>
          <w:lang w:eastAsia="nl-NL"/>
        </w:rPr>
      </w:pPr>
      <w:r>
        <w:rPr>
          <w:b/>
          <w:spacing w:val="0"/>
          <w:sz w:val="24"/>
          <w:szCs w:val="24"/>
          <w:lang w:eastAsia="nl-NL"/>
        </w:rPr>
        <w:t>Tab. 3. Levering van werkzaamheden, materialen en installaties</w:t>
      </w:r>
    </w:p>
    <w:p>
      <w:pPr>
        <w:pStyle w:val="Normal"/>
        <w:spacing w:lineRule="auto" w:line="240"/>
        <w:rPr>
          <w:spacing w:val="0"/>
          <w:sz w:val="24"/>
          <w:szCs w:val="24"/>
          <w:lang w:eastAsia="nl-NL"/>
        </w:rPr>
      </w:pPr>
      <w:r>
        <w:rPr>
          <w:spacing w:val="0"/>
          <w:sz w:val="24"/>
          <w:szCs w:val="24"/>
          <w:lang w:eastAsia="nl-NL"/>
        </w:rPr>
      </w:r>
    </w:p>
    <w:tbl>
      <w:tblPr>
        <w:tblW w:w="9211" w:type="dxa"/>
        <w:jc w:val="left"/>
        <w:tblInd w:w="108" w:type="dxa"/>
        <w:tblCellMar>
          <w:top w:w="0" w:type="dxa"/>
          <w:left w:w="108" w:type="dxa"/>
          <w:bottom w:w="0" w:type="dxa"/>
          <w:right w:w="108" w:type="dxa"/>
        </w:tblCellMar>
        <w:tblLook w:val="04a0" w:noVBand="1" w:noHBand="0" w:lastColumn="0" w:firstColumn="1" w:lastRow="0" w:firstRow="1"/>
      </w:tblPr>
      <w:tblGrid>
        <w:gridCol w:w="4605"/>
        <w:gridCol w:w="4605"/>
      </w:tblGrid>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Aanduiding</w:t>
            </w:r>
          </w:p>
        </w:tc>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Geschat bedrag</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Aanleg werkplaats voor de automonteurs</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2.840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Meubilair vergaderzaal, lesruimtes</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1.218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Meubilair bakkerij (kasten)</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392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Inrichting Informaticawerkplaats (tafels, stoelen, ijskast enz.)</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1 997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gereedschappen naaiatelier</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568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Smeermiddelen (motorolie, hydraulische olie enz.)</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1.136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Uitbreiding oven</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199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TOTAAL</w:t>
            </w:r>
          </w:p>
        </w:tc>
        <w:tc>
          <w:tcPr>
            <w:tcW w:w="46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rPr>
                <w:spacing w:val="0"/>
                <w:sz w:val="24"/>
                <w:szCs w:val="24"/>
                <w:lang w:eastAsia="nl-NL"/>
              </w:rPr>
            </w:pPr>
            <w:r>
              <w:rPr>
                <w:b/>
                <w:spacing w:val="0"/>
                <w:sz w:val="24"/>
                <w:szCs w:val="24"/>
                <w:lang w:eastAsia="nl-NL"/>
              </w:rPr>
              <w:t xml:space="preserve">         </w:t>
            </w:r>
            <w:r>
              <w:rPr>
                <w:b/>
                <w:spacing w:val="0"/>
                <w:sz w:val="24"/>
                <w:szCs w:val="24"/>
                <w:lang w:eastAsia="nl-NL"/>
              </w:rPr>
              <w:t>8.918 euro</w:t>
            </w:r>
          </w:p>
        </w:tc>
      </w:tr>
    </w:tbl>
    <w:p>
      <w:pPr>
        <w:pStyle w:val="Normal"/>
        <w:spacing w:lineRule="auto" w:line="240"/>
        <w:rPr>
          <w:spacing w:val="0"/>
          <w:sz w:val="24"/>
          <w:szCs w:val="24"/>
          <w:lang w:eastAsia="nl-NL"/>
        </w:rPr>
      </w:pPr>
      <w:r>
        <w:rPr>
          <w:spacing w:val="0"/>
          <w:sz w:val="24"/>
          <w:szCs w:val="24"/>
          <w:lang w:eastAsia="nl-NL"/>
        </w:rPr>
      </w:r>
    </w:p>
    <w:p>
      <w:pPr>
        <w:pStyle w:val="Normal"/>
        <w:spacing w:lineRule="auto" w:line="240"/>
        <w:rPr>
          <w:b/>
          <w:b/>
          <w:spacing w:val="0"/>
          <w:sz w:val="24"/>
          <w:szCs w:val="24"/>
          <w:lang w:eastAsia="nl-NL"/>
        </w:rPr>
      </w:pPr>
      <w:r>
        <w:rPr>
          <w:b/>
          <w:spacing w:val="0"/>
          <w:sz w:val="24"/>
          <w:szCs w:val="24"/>
          <w:lang w:eastAsia="nl-NL"/>
        </w:rPr>
        <w:t>Tab. 4. Reizen en vervoerkosten</w:t>
      </w:r>
    </w:p>
    <w:p>
      <w:pPr>
        <w:pStyle w:val="Normal"/>
        <w:spacing w:lineRule="auto" w:line="240"/>
        <w:rPr>
          <w:spacing w:val="0"/>
          <w:sz w:val="24"/>
          <w:szCs w:val="24"/>
          <w:lang w:eastAsia="nl-NL"/>
        </w:rPr>
      </w:pPr>
      <w:r>
        <w:rPr>
          <w:spacing w:val="0"/>
          <w:sz w:val="24"/>
          <w:szCs w:val="24"/>
          <w:lang w:eastAsia="nl-NL"/>
        </w:rPr>
      </w:r>
    </w:p>
    <w:tbl>
      <w:tblPr>
        <w:tblW w:w="9211" w:type="dxa"/>
        <w:jc w:val="left"/>
        <w:tblInd w:w="108" w:type="dxa"/>
        <w:tblCellMar>
          <w:top w:w="0" w:type="dxa"/>
          <w:left w:w="108" w:type="dxa"/>
          <w:bottom w:w="0" w:type="dxa"/>
          <w:right w:w="108" w:type="dxa"/>
        </w:tblCellMar>
        <w:tblLook w:val="04a0" w:noVBand="1" w:noHBand="0" w:lastColumn="0" w:firstColumn="1" w:lastRow="0" w:firstRow="1"/>
      </w:tblPr>
      <w:tblGrid>
        <w:gridCol w:w="4605"/>
        <w:gridCol w:w="4605"/>
      </w:tblGrid>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 xml:space="preserve">Aanduiding </w:t>
            </w:r>
          </w:p>
        </w:tc>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Geraamde kosten</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Reiskosten begeleiders</w:t>
            </w:r>
          </w:p>
        </w:tc>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1.363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TOTAAL</w:t>
            </w:r>
          </w:p>
        </w:tc>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 xml:space="preserve">   </w:t>
            </w:r>
            <w:r>
              <w:rPr>
                <w:b/>
                <w:spacing w:val="0"/>
                <w:sz w:val="24"/>
                <w:szCs w:val="24"/>
                <w:lang w:eastAsia="nl-NL"/>
              </w:rPr>
              <w:t>1.363 euro</w:t>
            </w:r>
          </w:p>
        </w:tc>
      </w:tr>
    </w:tbl>
    <w:p>
      <w:pPr>
        <w:pStyle w:val="Normal"/>
        <w:spacing w:lineRule="auto" w:line="240"/>
        <w:rPr>
          <w:rFonts w:ascii="Times New Roman" w:hAnsi="Times New Roman"/>
          <w:spacing w:val="0"/>
          <w:sz w:val="24"/>
          <w:szCs w:val="22"/>
          <w:lang w:eastAsia="nl-NL"/>
        </w:rPr>
      </w:pPr>
      <w:r>
        <w:rPr>
          <w:rFonts w:ascii="Times New Roman" w:hAnsi="Times New Roman"/>
          <w:spacing w:val="0"/>
          <w:sz w:val="24"/>
          <w:szCs w:val="22"/>
          <w:lang w:eastAsia="nl-NL"/>
        </w:rPr>
      </w:r>
    </w:p>
    <w:p>
      <w:pPr>
        <w:pStyle w:val="Normal"/>
        <w:spacing w:lineRule="auto" w:line="240"/>
        <w:rPr>
          <w:rFonts w:ascii="Times New Roman" w:hAnsi="Times New Roman"/>
          <w:spacing w:val="0"/>
          <w:sz w:val="24"/>
          <w:szCs w:val="22"/>
          <w:lang w:eastAsia="nl-NL"/>
        </w:rPr>
      </w:pPr>
      <w:r>
        <w:rPr>
          <w:rFonts w:ascii="Times New Roman" w:hAnsi="Times New Roman"/>
          <w:spacing w:val="0"/>
          <w:sz w:val="24"/>
          <w:szCs w:val="22"/>
          <w:lang w:eastAsia="nl-NL"/>
        </w:rPr>
      </w:r>
    </w:p>
    <w:p>
      <w:pPr>
        <w:pStyle w:val="Normal"/>
        <w:spacing w:lineRule="auto" w:line="240"/>
        <w:rPr>
          <w:b/>
          <w:b/>
          <w:spacing w:val="0"/>
          <w:sz w:val="24"/>
          <w:szCs w:val="24"/>
          <w:lang w:eastAsia="nl-NL"/>
        </w:rPr>
      </w:pPr>
      <w:r>
        <w:rPr>
          <w:b/>
          <w:spacing w:val="0"/>
          <w:sz w:val="24"/>
          <w:szCs w:val="24"/>
          <w:lang w:eastAsia="nl-NL"/>
        </w:rPr>
        <w:t>Tab.5. Andere kosten</w:t>
      </w:r>
    </w:p>
    <w:p>
      <w:pPr>
        <w:pStyle w:val="Normal"/>
        <w:spacing w:lineRule="auto" w:line="240"/>
        <w:rPr>
          <w:spacing w:val="0"/>
          <w:sz w:val="24"/>
          <w:szCs w:val="24"/>
          <w:lang w:eastAsia="nl-NL"/>
        </w:rPr>
      </w:pPr>
      <w:r>
        <w:rPr>
          <w:spacing w:val="0"/>
          <w:sz w:val="24"/>
          <w:szCs w:val="24"/>
          <w:lang w:eastAsia="nl-NL"/>
        </w:rPr>
      </w:r>
    </w:p>
    <w:tbl>
      <w:tblPr>
        <w:tblW w:w="9211" w:type="dxa"/>
        <w:jc w:val="left"/>
        <w:tblInd w:w="108" w:type="dxa"/>
        <w:tblCellMar>
          <w:top w:w="0" w:type="dxa"/>
          <w:left w:w="108" w:type="dxa"/>
          <w:bottom w:w="0" w:type="dxa"/>
          <w:right w:w="108" w:type="dxa"/>
        </w:tblCellMar>
        <w:tblLook w:val="04a0" w:noVBand="1" w:noHBand="0" w:lastColumn="0" w:firstColumn="1" w:lastRow="0" w:firstRow="1"/>
      </w:tblPr>
      <w:tblGrid>
        <w:gridCol w:w="4605"/>
        <w:gridCol w:w="4605"/>
      </w:tblGrid>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 xml:space="preserve">Aanduiding </w:t>
            </w:r>
          </w:p>
        </w:tc>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Geraamde kosten</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Communicatie Kosten</w:t>
            </w:r>
          </w:p>
        </w:tc>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455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Kantoor benodigdheden</w:t>
            </w:r>
          </w:p>
        </w:tc>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spacing w:val="0"/>
                <w:sz w:val="24"/>
                <w:szCs w:val="24"/>
                <w:lang w:eastAsia="nl-NL"/>
              </w:rPr>
              <w:t xml:space="preserve">  </w:t>
            </w:r>
            <w:r>
              <w:rPr>
                <w:spacing w:val="0"/>
                <w:sz w:val="24"/>
                <w:szCs w:val="24"/>
                <w:lang w:eastAsia="nl-NL"/>
              </w:rPr>
              <w:t>1.363 euro</w:t>
            </w:r>
          </w:p>
        </w:tc>
      </w:tr>
      <w:tr>
        <w:trPr>
          <w:trHeight w:val="1" w:hRule="atLeast"/>
        </w:trPr>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rPr>
                <w:spacing w:val="0"/>
                <w:sz w:val="24"/>
                <w:szCs w:val="24"/>
                <w:lang w:eastAsia="nl-NL"/>
              </w:rPr>
            </w:pPr>
            <w:r>
              <w:rPr>
                <w:b/>
                <w:spacing w:val="0"/>
                <w:sz w:val="24"/>
                <w:szCs w:val="24"/>
                <w:lang w:eastAsia="nl-NL"/>
              </w:rPr>
              <w:t>TOTAAL</w:t>
            </w:r>
          </w:p>
        </w:tc>
        <w:tc>
          <w:tcPr>
            <w:tcW w:w="4605"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numPr>
                <w:ilvl w:val="1"/>
                <w:numId w:val="2"/>
              </w:numPr>
              <w:spacing w:lineRule="auto" w:line="240"/>
              <w:ind w:left="673" w:hanging="567"/>
              <w:rPr>
                <w:spacing w:val="0"/>
                <w:sz w:val="24"/>
                <w:szCs w:val="24"/>
                <w:lang w:eastAsia="nl-NL"/>
              </w:rPr>
            </w:pPr>
            <w:r>
              <w:rPr>
                <w:spacing w:val="0"/>
                <w:sz w:val="24"/>
                <w:szCs w:val="24"/>
                <w:lang w:eastAsia="nl-NL"/>
              </w:rPr>
              <w:t xml:space="preserve"> </w:t>
            </w:r>
            <w:r>
              <w:rPr>
                <w:spacing w:val="0"/>
                <w:sz w:val="24"/>
                <w:szCs w:val="24"/>
                <w:lang w:eastAsia="nl-NL"/>
              </w:rPr>
              <w:t>euro</w:t>
            </w:r>
          </w:p>
        </w:tc>
      </w:tr>
    </w:tbl>
    <w:p>
      <w:pPr>
        <w:pStyle w:val="Normal"/>
        <w:spacing w:lineRule="auto" w:line="240"/>
        <w:ind w:left="360" w:hanging="0"/>
        <w:rPr>
          <w:rFonts w:ascii="Times New Roman" w:hAnsi="Times New Roman"/>
          <w:b/>
          <w:b/>
          <w:spacing w:val="0"/>
          <w:sz w:val="28"/>
          <w:szCs w:val="28"/>
          <w:lang w:eastAsia="nl-NL"/>
        </w:rPr>
      </w:pPr>
      <w:r>
        <w:rPr>
          <w:rFonts w:ascii="Times New Roman" w:hAnsi="Times New Roman"/>
          <w:b/>
          <w:spacing w:val="0"/>
          <w:sz w:val="28"/>
          <w:szCs w:val="28"/>
          <w:lang w:eastAsia="nl-NL"/>
        </w:rPr>
      </w:r>
    </w:p>
    <w:p>
      <w:pPr>
        <w:pStyle w:val="Normal"/>
        <w:spacing w:lineRule="auto" w:line="240"/>
        <w:ind w:left="360" w:hanging="0"/>
        <w:rPr>
          <w:rFonts w:ascii="Times New Roman" w:hAnsi="Times New Roman"/>
          <w:b/>
          <w:b/>
          <w:spacing w:val="0"/>
          <w:sz w:val="28"/>
          <w:szCs w:val="28"/>
          <w:lang w:eastAsia="nl-NL"/>
        </w:rPr>
      </w:pPr>
      <w:r>
        <w:rPr>
          <w:rFonts w:ascii="Times New Roman" w:hAnsi="Times New Roman"/>
          <w:b/>
          <w:spacing w:val="0"/>
          <w:sz w:val="28"/>
          <w:szCs w:val="28"/>
          <w:lang w:eastAsia="nl-NL"/>
        </w:rPr>
      </w:r>
    </w:p>
    <w:p>
      <w:pPr>
        <w:pStyle w:val="Normal"/>
        <w:spacing w:lineRule="auto" w:line="240"/>
        <w:ind w:left="360" w:hanging="0"/>
        <w:rPr>
          <w:rFonts w:ascii="Times New Roman" w:hAnsi="Times New Roman"/>
          <w:b/>
          <w:b/>
          <w:spacing w:val="0"/>
          <w:sz w:val="28"/>
          <w:szCs w:val="28"/>
          <w:lang w:eastAsia="nl-NL"/>
        </w:rPr>
      </w:pPr>
      <w:r>
        <w:rPr>
          <w:rFonts w:ascii="Times New Roman" w:hAnsi="Times New Roman"/>
          <w:b/>
          <w:spacing w:val="0"/>
          <w:sz w:val="28"/>
          <w:szCs w:val="28"/>
          <w:lang w:eastAsia="nl-NL"/>
        </w:rPr>
      </w:r>
    </w:p>
    <w:p>
      <w:pPr>
        <w:pStyle w:val="ListParagraph"/>
        <w:numPr>
          <w:ilvl w:val="0"/>
          <w:numId w:val="2"/>
        </w:numPr>
        <w:spacing w:lineRule="auto" w:line="240"/>
        <w:rPr>
          <w:rFonts w:ascii="Times New Roman" w:hAnsi="Times New Roman"/>
          <w:b/>
          <w:b/>
          <w:spacing w:val="0"/>
          <w:sz w:val="28"/>
          <w:szCs w:val="28"/>
          <w:lang w:eastAsia="nl-NL"/>
        </w:rPr>
      </w:pPr>
      <w:r>
        <w:rPr>
          <w:rFonts w:ascii="Times New Roman" w:hAnsi="Times New Roman"/>
          <w:b/>
          <w:spacing w:val="0"/>
          <w:sz w:val="28"/>
          <w:szCs w:val="28"/>
          <w:lang w:eastAsia="nl-NL"/>
        </w:rPr>
        <w:t>Over Burundi</w:t>
      </w:r>
    </w:p>
    <w:p>
      <w:pPr>
        <w:pStyle w:val="ListParagraph"/>
        <w:spacing w:lineRule="auto" w:line="240"/>
        <w:rPr>
          <w:rFonts w:ascii="Times New Roman" w:hAnsi="Times New Roman"/>
          <w:b/>
          <w:b/>
          <w:spacing w:val="0"/>
          <w:sz w:val="28"/>
          <w:szCs w:val="28"/>
          <w:lang w:eastAsia="nl-NL"/>
        </w:rPr>
      </w:pPr>
      <w:r>
        <w:rPr>
          <w:rFonts w:ascii="Times New Roman" w:hAnsi="Times New Roman"/>
          <w:b/>
          <w:spacing w:val="0"/>
          <w:sz w:val="28"/>
          <w:szCs w:val="28"/>
          <w:lang w:eastAsia="nl-NL"/>
        </w:rPr>
      </w:r>
    </w:p>
    <w:p>
      <w:pPr>
        <w:pStyle w:val="Normal"/>
        <w:tabs>
          <w:tab w:val="clear" w:pos="720"/>
          <w:tab w:val="left" w:pos="0" w:leader="none"/>
        </w:tabs>
        <w:spacing w:lineRule="auto" w:line="276" w:before="0" w:after="200"/>
        <w:jc w:val="both"/>
        <w:rPr>
          <w:rFonts w:ascii="Calibri" w:hAnsi="Calibri"/>
          <w:bCs/>
          <w:spacing w:val="0"/>
          <w:sz w:val="24"/>
          <w:szCs w:val="24"/>
          <w:lang w:eastAsia="cs-CZ"/>
        </w:rPr>
      </w:pPr>
      <w:r>
        <w:rPr>
          <w:bCs/>
          <w:spacing w:val="0"/>
          <w:sz w:val="24"/>
          <w:szCs w:val="24"/>
          <w:lang w:eastAsia="cs-CZ"/>
        </w:rPr>
        <w:t>Burundi is een land dat voornamelijk leeft van de landbouw. De toenemende bevolkingsdichtheid leidde in de afgelopen decennia tot lagere landbouw-inkomsten; veel mensen in de landbouwsector leven van de exploitatie van de grond van anderen om genoeg te kunnen verdienen voor hun levensonderhoud. Deze situatie leidt soms tot conflicten, tot het stelen van de velden en de eerste slachtoffers zijn de jongeren tot 20 jaar. Deze jongeren verlaten school vaak zonder diploma en zonder de intellectuele bagage om voor zichzelf een zinvol leven op te bouwen, zodat ze vaak zonder uitzicht op werk opgroeien. Dit risico van structurele werkloosheid, raakt de jongeren, het grootste deel van de Burundese bevolking. Pogingen om dit fenomeen te stoppen waren tot nu toe niet succesvol.</w:t>
      </w:r>
    </w:p>
    <w:p>
      <w:pPr>
        <w:pStyle w:val="Normal"/>
        <w:tabs>
          <w:tab w:val="clear" w:pos="720"/>
          <w:tab w:val="left" w:pos="0" w:leader="none"/>
        </w:tabs>
        <w:spacing w:lineRule="auto" w:line="276" w:before="0" w:after="200"/>
        <w:jc w:val="both"/>
        <w:rPr>
          <w:rFonts w:ascii="Calibri" w:hAnsi="Calibri"/>
          <w:bCs/>
          <w:spacing w:val="0"/>
          <w:sz w:val="24"/>
          <w:szCs w:val="24"/>
          <w:lang w:eastAsia="cs-CZ"/>
        </w:rPr>
      </w:pPr>
      <w:r>
        <w:rPr>
          <w:bCs/>
          <w:spacing w:val="0"/>
          <w:sz w:val="24"/>
          <w:szCs w:val="24"/>
          <w:lang w:eastAsia="cs-CZ"/>
        </w:rPr>
        <w:t>De Burundese regering heeft een politiek vastgesteld die de jeugdwerkloosheid, die het grootste deel van de bevolking uitmaakt, moet tegengaan door goed toegeruste vakopleidingscentra op te richten in elke gemeente van het land; de geslaagden gaan dan naar huis met voldoende bagage om een vak uit te oefenen, maar het ontbreekt aan de gereedschappen om het vak uit te voeren. Het ontbreken van geld om die gereedschappen aan te schaffen om te kunnen beginnen bleek een zware handicap voor de geslaagden in hun vak. Onze organisatie wilde een verlichting bieden aan deze toestand door een professionele begeleiding te bieden en de geslaagden een herkansing te bieden door het verschaffen van het gereedschap van zijn/haar vakopleiding, maar we constateerden dat dat niet voldoende bleek, want het collectieve werk is net zo belangrijk: het verbetert de mogelijkheden, de zichtbaarheid en de gelegenheid voor contact met de buitenwereld.</w:t>
      </w:r>
    </w:p>
    <w:p>
      <w:pPr>
        <w:pStyle w:val="Normal"/>
        <w:tabs>
          <w:tab w:val="clear" w:pos="720"/>
          <w:tab w:val="left" w:pos="0" w:leader="none"/>
        </w:tabs>
        <w:spacing w:lineRule="auto" w:line="276" w:before="0" w:after="200"/>
        <w:jc w:val="both"/>
        <w:rPr>
          <w:rFonts w:ascii="Calibri" w:hAnsi="Calibri"/>
          <w:bCs/>
          <w:spacing w:val="0"/>
          <w:sz w:val="24"/>
          <w:szCs w:val="24"/>
          <w:lang w:eastAsia="cs-CZ"/>
        </w:rPr>
      </w:pPr>
      <w:r>
        <w:rPr>
          <w:bCs/>
          <w:spacing w:val="0"/>
          <w:sz w:val="24"/>
          <w:szCs w:val="24"/>
          <w:lang w:eastAsia="cs-CZ"/>
        </w:rPr>
        <w:t>Bovendien, het duurzaam ontwikkelen “inclusief” kan niet vertaald worden door de ongelijkheid en de verschillen van de gemeenschap, reden waarom het concept van vereniging veel gunstiger is: het principe “Eendracht maakt macht” leidt tot de beoogde resultaten zonder al te veel gevolgen voor de leden van de groepering.</w:t>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rPr>
          <w:rFonts w:ascii="Times New Roman" w:hAnsi="Times New Roman"/>
          <w:b/>
          <w:b/>
          <w:spacing w:val="0"/>
          <w:sz w:val="28"/>
          <w:szCs w:val="28"/>
          <w:lang w:eastAsia="fr-BE"/>
        </w:rPr>
      </w:pPr>
      <w:r>
        <w:rPr>
          <w:rFonts w:ascii="Times New Roman" w:hAnsi="Times New Roman"/>
          <w:b/>
          <w:spacing w:val="0"/>
          <w:sz w:val="28"/>
          <w:szCs w:val="28"/>
          <w:lang w:eastAsia="fr-BE"/>
        </w:rPr>
      </w:r>
    </w:p>
    <w:p>
      <w:pPr>
        <w:pStyle w:val="Normal"/>
        <w:tabs>
          <w:tab w:val="clear" w:pos="720"/>
          <w:tab w:val="left" w:pos="0" w:leader="none"/>
        </w:tabs>
        <w:spacing w:lineRule="auto" w:line="276" w:before="0" w:after="200"/>
        <w:jc w:val="center"/>
        <w:rPr>
          <w:rFonts w:ascii="Calibri" w:hAnsi="Calibri"/>
          <w:bCs/>
          <w:spacing w:val="0"/>
          <w:sz w:val="24"/>
          <w:szCs w:val="24"/>
          <w:lang w:eastAsia="cs-CZ"/>
        </w:rPr>
      </w:pPr>
      <w:r>
        <w:rPr/>
        <w:drawing>
          <wp:inline distT="0" distB="0" distL="0" distR="0">
            <wp:extent cx="4810125" cy="5810250"/>
            <wp:effectExtent l="0" t="0" r="0" b="0"/>
            <wp:docPr id="5" name="Picture 3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18" descr=""/>
                    <pic:cNvPicPr>
                      <a:picLocks noChangeAspect="1" noChangeArrowheads="1"/>
                    </pic:cNvPicPr>
                  </pic:nvPicPr>
                  <pic:blipFill>
                    <a:blip r:embed="rId5"/>
                    <a:stretch>
                      <a:fillRect/>
                    </a:stretch>
                  </pic:blipFill>
                  <pic:spPr bwMode="auto">
                    <a:xfrm>
                      <a:off x="0" y="0"/>
                      <a:ext cx="4810125" cy="5810250"/>
                    </a:xfrm>
                    <a:prstGeom prst="rect">
                      <a:avLst/>
                    </a:prstGeom>
                  </pic:spPr>
                </pic:pic>
              </a:graphicData>
            </a:graphic>
          </wp:inline>
        </w:drawing>
      </w:r>
    </w:p>
    <w:p>
      <w:pPr>
        <w:pStyle w:val="Normal"/>
        <w:tabs>
          <w:tab w:val="clear" w:pos="720"/>
          <w:tab w:val="left" w:pos="0" w:leader="none"/>
        </w:tabs>
        <w:spacing w:lineRule="auto" w:line="276" w:before="0" w:after="200"/>
        <w:jc w:val="center"/>
        <w:rPr>
          <w:rFonts w:ascii="Calibri" w:hAnsi="Calibri"/>
          <w:bCs/>
          <w:spacing w:val="0"/>
          <w:sz w:val="24"/>
          <w:szCs w:val="24"/>
          <w:lang w:eastAsia="cs-CZ"/>
        </w:rPr>
      </w:pPr>
      <w:r>
        <w:rPr>
          <w:bCs/>
          <w:spacing w:val="0"/>
          <w:sz w:val="24"/>
          <w:szCs w:val="24"/>
          <w:lang w:eastAsia="cs-CZ"/>
        </w:rPr>
      </w:r>
    </w:p>
    <w:p>
      <w:pPr>
        <w:pStyle w:val="Normal"/>
        <w:tabs>
          <w:tab w:val="clear" w:pos="720"/>
          <w:tab w:val="left" w:pos="0" w:leader="none"/>
        </w:tabs>
        <w:spacing w:lineRule="auto" w:line="276" w:before="0" w:after="200"/>
        <w:jc w:val="center"/>
        <w:rPr/>
      </w:pPr>
      <w:r>
        <w:rPr>
          <w:b/>
          <w:bCs/>
          <w:spacing w:val="0"/>
          <w:sz w:val="24"/>
          <w:szCs w:val="24"/>
          <w:lang w:eastAsia="cs-CZ"/>
        </w:rPr>
        <w:t>********************************************************************</w:t>
      </w:r>
    </w:p>
    <w:sectPr>
      <w:footerReference w:type="default" r:id="rId6"/>
      <w:type w:val="nextPage"/>
      <w:pgSz w:w="12240" w:h="15840"/>
      <w:pgMar w:left="851" w:right="851" w:header="0" w:top="709" w:footer="253" w:bottom="31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Arial Narrow">
    <w:charset w:val="01"/>
    <w:family w:val="roman"/>
    <w:pitch w:val="variable"/>
  </w:font>
  <w:font w:name="Times New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3527274"/>
    </w:sdtPr>
    <w:sdtContent>
      <w:p>
        <w:pPr>
          <w:pStyle w:val="Footer"/>
          <w:rPr/>
        </w:pPr>
        <w:r>
          <w:rPr/>
          <w:fldChar w:fldCharType="begin"/>
        </w:r>
        <w:r>
          <w:rPr/>
          <w:instrText> PAGE </w:instrText>
        </w:r>
        <w:r>
          <w:rPr/>
          <w:fldChar w:fldCharType="separate"/>
        </w:r>
        <w:r>
          <w:rPr/>
          <w:t>10</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818"/>
      <w:numFmt w:val="decimal"/>
      <w:lvlText w:val="%1.%2"/>
      <w:lvlJc w:val="left"/>
      <w:pPr>
        <w:ind w:left="900" w:hanging="540"/>
      </w:pPr>
      <w:rPr>
        <w:sz w:val="24"/>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f339e"/>
    <w:pPr>
      <w:widowControl/>
      <w:bidi w:val="0"/>
      <w:spacing w:lineRule="auto" w:line="264" w:before="0" w:after="0"/>
      <w:jc w:val="left"/>
    </w:pPr>
    <w:rPr>
      <w:rFonts w:eastAsia="Times New Roman" w:cs="Times New Roman" w:ascii="Calibri" w:hAnsi="Calibri" w:asciiTheme="minorHAnsi" w:hAnsiTheme="minorHAnsi"/>
      <w:color w:val="auto"/>
      <w:spacing w:val="4"/>
      <w:kern w:val="0"/>
      <w:sz w:val="17"/>
      <w:szCs w:val="18"/>
      <w:lang w:val="nl-NL" w:eastAsia="en-US" w:bidi="ar-SA"/>
    </w:rPr>
  </w:style>
  <w:style w:type="paragraph" w:styleId="Heading1">
    <w:name w:val="Heading 1"/>
    <w:basedOn w:val="Normal"/>
    <w:next w:val="Normal"/>
    <w:link w:val="Kop1Char"/>
    <w:qFormat/>
    <w:rsid w:val="00ff2b69"/>
    <w:pPr>
      <w:spacing w:lineRule="auto" w:line="240"/>
      <w:jc w:val="right"/>
      <w:outlineLvl w:val="0"/>
    </w:pPr>
    <w:rPr>
      <w:rFonts w:ascii="Cambria" w:hAnsi="Cambria" w:asciiTheme="majorHAnsi" w:hAnsiTheme="majorHAnsi"/>
      <w:b/>
      <w:color w:val="365F91" w:themeColor="accent1" w:themeShade="bf"/>
      <w:sz w:val="40"/>
    </w:rPr>
  </w:style>
  <w:style w:type="paragraph" w:styleId="Heading2">
    <w:name w:val="Heading 2"/>
    <w:basedOn w:val="Normal"/>
    <w:next w:val="Normal"/>
    <w:link w:val="Kop2Char"/>
    <w:qFormat/>
    <w:rsid w:val="00ff2b69"/>
    <w:pPr>
      <w:spacing w:lineRule="auto" w:line="240" w:before="20" w:after="0"/>
      <w:outlineLvl w:val="1"/>
    </w:pPr>
    <w:rPr>
      <w:rFonts w:ascii="Cambria" w:hAnsi="Cambria" w:asciiTheme="majorHAnsi" w:hAnsiTheme="majorHAnsi"/>
      <w:b/>
      <w:caps/>
      <w:sz w:val="15"/>
      <w:szCs w:val="16"/>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qFormat/>
    <w:rsid w:val="00ff2b69"/>
    <w:rPr>
      <w:rFonts w:ascii="Cambria" w:hAnsi="Cambria" w:eastAsia="Times New Roman" w:cs="Times New Roman" w:asciiTheme="majorHAnsi" w:hAnsiTheme="majorHAnsi"/>
      <w:b/>
      <w:color w:val="365F91" w:themeColor="accent1" w:themeShade="bf"/>
      <w:spacing w:val="4"/>
      <w:sz w:val="40"/>
      <w:szCs w:val="18"/>
    </w:rPr>
  </w:style>
  <w:style w:type="character" w:styleId="Kop2Char" w:customStyle="1">
    <w:name w:val="Kop 2 Char"/>
    <w:basedOn w:val="DefaultParagraphFont"/>
    <w:link w:val="Kop2"/>
    <w:qFormat/>
    <w:rsid w:val="00ff2b69"/>
    <w:rPr>
      <w:rFonts w:ascii="Cambria" w:hAnsi="Cambria" w:eastAsia="Times New Roman" w:cs="Times New Roman" w:asciiTheme="majorHAnsi" w:hAnsiTheme="majorHAnsi"/>
      <w:b/>
      <w:caps/>
      <w:spacing w:val="4"/>
      <w:sz w:val="15"/>
      <w:szCs w:val="16"/>
    </w:rPr>
  </w:style>
  <w:style w:type="character" w:styleId="BallontekstChar" w:customStyle="1">
    <w:name w:val="Ballontekst Char"/>
    <w:basedOn w:val="DefaultParagraphFont"/>
    <w:link w:val="Ballontekst"/>
    <w:uiPriority w:val="99"/>
    <w:semiHidden/>
    <w:qFormat/>
    <w:rsid w:val="00ff2b69"/>
    <w:rPr>
      <w:rFonts w:ascii="Tahoma" w:hAnsi="Tahoma" w:eastAsia="Times New Roman" w:cs="Tahoma"/>
      <w:spacing w:val="4"/>
      <w:sz w:val="16"/>
      <w:szCs w:val="16"/>
    </w:rPr>
  </w:style>
  <w:style w:type="character" w:styleId="KoptekstChar" w:customStyle="1">
    <w:name w:val="Koptekst Char"/>
    <w:basedOn w:val="DefaultParagraphFont"/>
    <w:link w:val="Koptekst"/>
    <w:uiPriority w:val="99"/>
    <w:qFormat/>
    <w:rsid w:val="00ec2282"/>
    <w:rPr>
      <w:rFonts w:eastAsia="Times New Roman" w:cs="Times New Roman"/>
      <w:spacing w:val="4"/>
      <w:sz w:val="17"/>
      <w:szCs w:val="18"/>
    </w:rPr>
  </w:style>
  <w:style w:type="character" w:styleId="VoettekstChar" w:customStyle="1">
    <w:name w:val="Voettekst Char"/>
    <w:basedOn w:val="DefaultParagraphFont"/>
    <w:link w:val="Voettekst"/>
    <w:uiPriority w:val="99"/>
    <w:qFormat/>
    <w:rsid w:val="00ec2282"/>
    <w:rPr>
      <w:rFonts w:eastAsia="Times New Roman" w:cs="Times New Roman"/>
      <w:spacing w:val="4"/>
      <w:sz w:val="17"/>
      <w:szCs w:val="18"/>
    </w:rPr>
  </w:style>
  <w:style w:type="character" w:styleId="InternetLink">
    <w:name w:val="Internet Link"/>
    <w:basedOn w:val="DefaultParagraphFont"/>
    <w:uiPriority w:val="99"/>
    <w:unhideWhenUsed/>
    <w:rsid w:val="004c5f70"/>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ateandNumber" w:customStyle="1">
    <w:name w:val="Date and Number"/>
    <w:basedOn w:val="Normal"/>
    <w:qFormat/>
    <w:rsid w:val="00ff2b69"/>
    <w:pPr>
      <w:jc w:val="right"/>
    </w:pPr>
    <w:rPr>
      <w:caps/>
      <w:sz w:val="16"/>
      <w:szCs w:val="16"/>
    </w:rPr>
  </w:style>
  <w:style w:type="paragraph" w:styleId="Name" w:customStyle="1">
    <w:name w:val="Name"/>
    <w:basedOn w:val="Normal"/>
    <w:qFormat/>
    <w:rsid w:val="00ff2b69"/>
    <w:pPr>
      <w:spacing w:lineRule="auto" w:line="240"/>
    </w:pPr>
    <w:rPr>
      <w:b/>
      <w:sz w:val="24"/>
    </w:rPr>
  </w:style>
  <w:style w:type="paragraph" w:styleId="Slogan" w:customStyle="1">
    <w:name w:val="Slogan"/>
    <w:basedOn w:val="Normal"/>
    <w:qFormat/>
    <w:rsid w:val="00ff2b69"/>
    <w:pPr>
      <w:spacing w:lineRule="auto" w:line="240" w:before="60" w:after="0"/>
    </w:pPr>
    <w:rPr>
      <w:i/>
      <w:sz w:val="15"/>
    </w:rPr>
  </w:style>
  <w:style w:type="paragraph" w:styleId="Amount" w:customStyle="1">
    <w:name w:val="Amount"/>
    <w:basedOn w:val="Normal"/>
    <w:qFormat/>
    <w:rsid w:val="00ff2b69"/>
    <w:pPr>
      <w:jc w:val="right"/>
    </w:pPr>
    <w:rPr>
      <w:szCs w:val="20"/>
    </w:rPr>
  </w:style>
  <w:style w:type="paragraph" w:styleId="Thankyou" w:customStyle="1">
    <w:name w:val="Thank you"/>
    <w:basedOn w:val="Normal"/>
    <w:qFormat/>
    <w:rsid w:val="00ff2b69"/>
    <w:pPr>
      <w:jc w:val="center"/>
    </w:pPr>
    <w:rPr>
      <w:rFonts w:ascii="Cambria" w:hAnsi="Cambria" w:asciiTheme="majorHAnsi" w:hAnsiTheme="majorHAnsi"/>
      <w:b/>
      <w:caps/>
      <w:sz w:val="19"/>
    </w:rPr>
  </w:style>
  <w:style w:type="paragraph" w:styleId="ColumnHeadings" w:customStyle="1">
    <w:name w:val="Column Headings"/>
    <w:basedOn w:val="Normal"/>
    <w:qFormat/>
    <w:rsid w:val="00ff2b69"/>
    <w:pPr>
      <w:spacing w:lineRule="auto" w:line="240"/>
      <w:jc w:val="center"/>
    </w:pPr>
    <w:rPr>
      <w:rFonts w:ascii="Cambria" w:hAnsi="Cambria" w:asciiTheme="majorHAnsi" w:hAnsiTheme="majorHAnsi"/>
      <w:b/>
      <w:caps/>
      <w:sz w:val="15"/>
    </w:rPr>
  </w:style>
  <w:style w:type="paragraph" w:styleId="Centered" w:customStyle="1">
    <w:name w:val="Centered"/>
    <w:basedOn w:val="Normal"/>
    <w:qFormat/>
    <w:rsid w:val="00ff2b69"/>
    <w:pPr>
      <w:spacing w:lineRule="auto" w:line="240"/>
      <w:jc w:val="center"/>
    </w:pPr>
    <w:rPr/>
  </w:style>
  <w:style w:type="paragraph" w:styleId="Labels" w:customStyle="1">
    <w:name w:val="Labels"/>
    <w:basedOn w:val="Heading2"/>
    <w:qFormat/>
    <w:rsid w:val="00ff2b69"/>
    <w:pPr>
      <w:jc w:val="right"/>
    </w:pPr>
    <w:rPr/>
  </w:style>
  <w:style w:type="paragraph" w:styleId="LowerCenteredText" w:customStyle="1">
    <w:name w:val="Lower Centered Text"/>
    <w:basedOn w:val="Normal"/>
    <w:unhideWhenUsed/>
    <w:qFormat/>
    <w:rsid w:val="00ff2b69"/>
    <w:pPr>
      <w:spacing w:before="1300" w:after="60"/>
      <w:jc w:val="center"/>
    </w:pPr>
    <w:rPr>
      <w:szCs w:val="20"/>
    </w:rPr>
  </w:style>
  <w:style w:type="paragraph" w:styleId="BalloonText">
    <w:name w:val="Balloon Text"/>
    <w:basedOn w:val="Normal"/>
    <w:link w:val="BallontekstChar"/>
    <w:uiPriority w:val="99"/>
    <w:semiHidden/>
    <w:unhideWhenUsed/>
    <w:qFormat/>
    <w:rsid w:val="00ff2b69"/>
    <w:pPr>
      <w:spacing w:lineRule="auto" w:line="240"/>
    </w:pPr>
    <w:rPr>
      <w:rFonts w:ascii="Tahoma" w:hAnsi="Tahoma" w:cs="Tahoma"/>
      <w:sz w:val="16"/>
      <w:szCs w:val="16"/>
    </w:rPr>
  </w:style>
  <w:style w:type="paragraph" w:styleId="Indent" w:customStyle="1">
    <w:name w:val="indent"/>
    <w:basedOn w:val="Normal"/>
    <w:qFormat/>
    <w:rsid w:val="00343576"/>
    <w:pPr>
      <w:spacing w:lineRule="auto" w:line="240" w:before="0" w:after="120"/>
      <w:ind w:left="567" w:hanging="0"/>
    </w:pPr>
    <w:rPr>
      <w:rFonts w:ascii="Arial" w:hAnsi="Arial"/>
      <w:spacing w:val="0"/>
      <w:sz w:val="22"/>
      <w:szCs w:val="24"/>
      <w:lang w:val="en-GB" w:eastAsia="en-GB"/>
    </w:rPr>
  </w:style>
  <w:style w:type="paragraph" w:styleId="ListParagraph">
    <w:name w:val="List Paragraph"/>
    <w:basedOn w:val="Normal"/>
    <w:uiPriority w:val="34"/>
    <w:qFormat/>
    <w:rsid w:val="008534cc"/>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KoptekstChar"/>
    <w:uiPriority w:val="99"/>
    <w:unhideWhenUsed/>
    <w:rsid w:val="00ec2282"/>
    <w:pPr>
      <w:tabs>
        <w:tab w:val="clear" w:pos="720"/>
        <w:tab w:val="center" w:pos="4536" w:leader="none"/>
        <w:tab w:val="right" w:pos="9072" w:leader="none"/>
      </w:tabs>
      <w:spacing w:lineRule="auto" w:line="240"/>
    </w:pPr>
    <w:rPr/>
  </w:style>
  <w:style w:type="paragraph" w:styleId="Footer">
    <w:name w:val="Footer"/>
    <w:basedOn w:val="Normal"/>
    <w:link w:val="VoettekstChar"/>
    <w:uiPriority w:val="99"/>
    <w:unhideWhenUsed/>
    <w:rsid w:val="00ec2282"/>
    <w:pPr>
      <w:tabs>
        <w:tab w:val="clear" w:pos="720"/>
        <w:tab w:val="center" w:pos="4536" w:leader="none"/>
        <w:tab w:val="right" w:pos="9072"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D2C3-9E88-4876-8178-F9EB3399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LibreOffice/6.3.2.2$MacOSX_X86_64 LibreOffice_project/98b30e735bda24bc04ab42594c85f7fd8be07b9c</Application>
  <Pages>11</Pages>
  <Words>1739</Words>
  <Characters>10379</Characters>
  <CharactersWithSpaces>12127</CharactersWithSpaces>
  <Paragraphs>190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2017-03-28T13:34:00Z</dcterms:created>
  <dc:creator>Hossein</dc:creator>
  <dc:description/>
  <dc:language>nl-NL</dc:language>
  <cp:lastModifiedBy>Seconde Nahayo</cp:lastModifiedBy>
  <cp:lastPrinted>2017-02-06T18:57:00Z</cp:lastPrinted>
  <dcterms:modified xsi:type="dcterms:W3CDTF">2017-03-28T13:34:00Z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